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F17" w:rsidRDefault="00053F17">
      <w:pPr>
        <w:rPr>
          <w:rFonts w:asciiTheme="minorHAnsi" w:hAnsiTheme="minorHAnsi" w:cs="Arial"/>
          <w:b/>
          <w:sz w:val="28"/>
          <w:szCs w:val="22"/>
        </w:rPr>
      </w:pPr>
      <w:bookmarkStart w:id="0" w:name="_GoBack"/>
      <w:bookmarkEnd w:id="0"/>
    </w:p>
    <w:p w:rsidR="002C5CC6" w:rsidRDefault="00BF5D1F">
      <w:pPr>
        <w:rPr>
          <w:rFonts w:asciiTheme="minorHAnsi" w:hAnsiTheme="minorHAnsi" w:cs="Arial"/>
          <w:b/>
          <w:sz w:val="28"/>
          <w:szCs w:val="22"/>
        </w:rPr>
      </w:pPr>
      <w:r>
        <w:rPr>
          <w:noProof/>
          <w:lang w:eastAsia="en-GB"/>
        </w:rPr>
        <w:drawing>
          <wp:anchor distT="0" distB="0" distL="114300" distR="114300" simplePos="0" relativeHeight="251666432" behindDoc="1" locked="0" layoutInCell="1" allowOverlap="1" wp14:anchorId="439157A2" wp14:editId="39DBBEFD">
            <wp:simplePos x="0" y="0"/>
            <wp:positionH relativeFrom="column">
              <wp:posOffset>-809625</wp:posOffset>
            </wp:positionH>
            <wp:positionV relativeFrom="paragraph">
              <wp:posOffset>-733425</wp:posOffset>
            </wp:positionV>
            <wp:extent cx="1485900" cy="628650"/>
            <wp:effectExtent l="0" t="0" r="0" b="0"/>
            <wp:wrapTight wrapText="bothSides">
              <wp:wrapPolygon edited="0">
                <wp:start x="0" y="0"/>
                <wp:lineTo x="0" y="20945"/>
                <wp:lineTo x="21323" y="20945"/>
                <wp:lineTo x="21323" y="0"/>
                <wp:lineTo x="0" y="0"/>
              </wp:wrapPolygon>
            </wp:wrapTight>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628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E3AC148" wp14:editId="6F15CB08">
            <wp:simplePos x="0" y="0"/>
            <wp:positionH relativeFrom="column">
              <wp:posOffset>152400</wp:posOffset>
            </wp:positionH>
            <wp:positionV relativeFrom="paragraph">
              <wp:posOffset>-771525</wp:posOffset>
            </wp:positionV>
            <wp:extent cx="5731510" cy="262890"/>
            <wp:effectExtent l="0" t="0" r="2540" b="3810"/>
            <wp:wrapTight wrapText="bothSides">
              <wp:wrapPolygon edited="0">
                <wp:start x="0" y="0"/>
                <wp:lineTo x="0" y="20348"/>
                <wp:lineTo x="21538" y="20348"/>
                <wp:lineTo x="21538" y="0"/>
                <wp:lineTo x="0" y="0"/>
              </wp:wrapPolygon>
            </wp:wrapTight>
            <wp:docPr id="5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628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0042">
        <w:rPr>
          <w:rFonts w:asciiTheme="minorHAnsi" w:hAnsiTheme="minorHAnsi" w:cs="Arial"/>
          <w:b/>
          <w:sz w:val="28"/>
          <w:szCs w:val="22"/>
        </w:rPr>
        <w:t>‘Isle Learn’</w:t>
      </w:r>
      <w:r w:rsidR="002332C2">
        <w:rPr>
          <w:rFonts w:asciiTheme="minorHAnsi" w:hAnsiTheme="minorHAnsi" w:cs="Arial"/>
          <w:b/>
          <w:sz w:val="28"/>
          <w:szCs w:val="22"/>
        </w:rPr>
        <w:t>: A Centre of Excellence for Health and Social Care Development on the Isle of Wight</w:t>
      </w:r>
      <w:r w:rsidR="00BE3C63" w:rsidRPr="00B13EEE">
        <w:rPr>
          <w:rFonts w:asciiTheme="minorHAnsi" w:hAnsiTheme="minorHAnsi" w:cs="Arial"/>
          <w:b/>
          <w:sz w:val="28"/>
          <w:szCs w:val="22"/>
        </w:rPr>
        <w:t xml:space="preserve"> –</w:t>
      </w:r>
      <w:r w:rsidR="002332C2">
        <w:rPr>
          <w:rFonts w:asciiTheme="minorHAnsi" w:hAnsiTheme="minorHAnsi" w:cs="Arial"/>
          <w:b/>
          <w:sz w:val="28"/>
          <w:szCs w:val="22"/>
        </w:rPr>
        <w:t xml:space="preserve"> </w:t>
      </w:r>
      <w:r w:rsidR="00BE3C63" w:rsidRPr="00B13EEE">
        <w:rPr>
          <w:rFonts w:asciiTheme="minorHAnsi" w:hAnsiTheme="minorHAnsi" w:cs="Arial"/>
          <w:b/>
          <w:sz w:val="28"/>
          <w:szCs w:val="22"/>
        </w:rPr>
        <w:t>Case Study</w:t>
      </w:r>
      <w:r w:rsidR="00CA0042">
        <w:rPr>
          <w:rFonts w:asciiTheme="minorHAnsi" w:hAnsiTheme="minorHAnsi" w:cs="Arial"/>
          <w:b/>
          <w:sz w:val="28"/>
          <w:szCs w:val="22"/>
        </w:rPr>
        <w:t>: Part 1</w:t>
      </w:r>
    </w:p>
    <w:p w:rsidR="00BE3C63" w:rsidRDefault="00BE3C63">
      <w:pPr>
        <w:rPr>
          <w:rFonts w:asciiTheme="minorHAnsi" w:hAnsiTheme="minorHAnsi" w:cs="Arial"/>
          <w:sz w:val="22"/>
          <w:szCs w:val="22"/>
        </w:rPr>
      </w:pPr>
    </w:p>
    <w:p w:rsidR="00C94E7E" w:rsidRPr="00B13EEE" w:rsidRDefault="00C94E7E">
      <w:pPr>
        <w:rPr>
          <w:rFonts w:asciiTheme="minorHAnsi" w:hAnsiTheme="minorHAnsi" w:cs="Arial"/>
          <w:sz w:val="22"/>
          <w:szCs w:val="22"/>
        </w:rPr>
      </w:pPr>
    </w:p>
    <w:p w:rsidR="000330D3" w:rsidRDefault="000330D3">
      <w:pPr>
        <w:rPr>
          <w:rFonts w:asciiTheme="minorHAnsi" w:hAnsiTheme="minorHAnsi" w:cs="Arial"/>
          <w:sz w:val="28"/>
          <w:szCs w:val="22"/>
          <w:u w:val="single"/>
        </w:rPr>
      </w:pPr>
      <w:r>
        <w:rPr>
          <w:rFonts w:asciiTheme="minorHAnsi" w:hAnsiTheme="minorHAnsi" w:cs="Arial"/>
          <w:sz w:val="28"/>
          <w:szCs w:val="22"/>
          <w:u w:val="single"/>
        </w:rPr>
        <w:t>Background</w:t>
      </w:r>
    </w:p>
    <w:p w:rsidR="00C94E7E" w:rsidRDefault="00C94E7E">
      <w:pPr>
        <w:rPr>
          <w:rFonts w:asciiTheme="minorHAnsi" w:hAnsiTheme="minorHAnsi" w:cs="Arial"/>
          <w:sz w:val="22"/>
          <w:szCs w:val="22"/>
        </w:rPr>
      </w:pPr>
    </w:p>
    <w:p w:rsidR="0044034A" w:rsidRDefault="002332C2">
      <w:pPr>
        <w:rPr>
          <w:rFonts w:asciiTheme="minorHAnsi" w:hAnsiTheme="minorHAnsi" w:cs="Arial"/>
          <w:sz w:val="22"/>
          <w:szCs w:val="22"/>
        </w:rPr>
      </w:pPr>
      <w:r>
        <w:rPr>
          <w:rFonts w:asciiTheme="minorHAnsi" w:hAnsiTheme="minorHAnsi" w:cs="Arial"/>
          <w:sz w:val="22"/>
          <w:szCs w:val="22"/>
        </w:rPr>
        <w:t xml:space="preserve">The concept of a ‘Centre of Excellence’ was first </w:t>
      </w:r>
      <w:r w:rsidR="00F3002B">
        <w:rPr>
          <w:rFonts w:asciiTheme="minorHAnsi" w:hAnsiTheme="minorHAnsi" w:cs="Arial"/>
          <w:sz w:val="22"/>
          <w:szCs w:val="22"/>
        </w:rPr>
        <w:t>explored</w:t>
      </w:r>
      <w:r>
        <w:rPr>
          <w:rFonts w:asciiTheme="minorHAnsi" w:hAnsiTheme="minorHAnsi" w:cs="Arial"/>
          <w:sz w:val="22"/>
          <w:szCs w:val="22"/>
        </w:rPr>
        <w:t xml:space="preserve"> </w:t>
      </w:r>
      <w:r w:rsidR="0044034A">
        <w:rPr>
          <w:rFonts w:asciiTheme="minorHAnsi" w:hAnsiTheme="minorHAnsi" w:cs="Arial"/>
          <w:sz w:val="22"/>
          <w:szCs w:val="22"/>
        </w:rPr>
        <w:t xml:space="preserve">back in 2013 </w:t>
      </w:r>
      <w:r w:rsidR="00F3002B">
        <w:rPr>
          <w:rFonts w:asciiTheme="minorHAnsi" w:hAnsiTheme="minorHAnsi" w:cs="Arial"/>
          <w:sz w:val="22"/>
          <w:szCs w:val="22"/>
        </w:rPr>
        <w:t>with</w:t>
      </w:r>
      <w:r w:rsidR="0044034A">
        <w:rPr>
          <w:rFonts w:asciiTheme="minorHAnsi" w:hAnsiTheme="minorHAnsi" w:cs="Arial"/>
          <w:sz w:val="22"/>
          <w:szCs w:val="22"/>
        </w:rPr>
        <w:t xml:space="preserve"> a small group of development leads from across the </w:t>
      </w:r>
      <w:r w:rsidR="009C53A2">
        <w:rPr>
          <w:rFonts w:asciiTheme="minorHAnsi" w:hAnsiTheme="minorHAnsi" w:cs="Arial"/>
          <w:sz w:val="22"/>
          <w:szCs w:val="22"/>
        </w:rPr>
        <w:t xml:space="preserve">health and social care </w:t>
      </w:r>
      <w:r w:rsidR="0044034A">
        <w:rPr>
          <w:rFonts w:asciiTheme="minorHAnsi" w:hAnsiTheme="minorHAnsi" w:cs="Arial"/>
          <w:sz w:val="22"/>
          <w:szCs w:val="22"/>
        </w:rPr>
        <w:t xml:space="preserve">system when the MLAFL programme was in its infancy. </w:t>
      </w:r>
      <w:r w:rsidR="00F3002B">
        <w:rPr>
          <w:rFonts w:asciiTheme="minorHAnsi" w:hAnsiTheme="minorHAnsi" w:cs="Arial"/>
          <w:sz w:val="22"/>
          <w:szCs w:val="22"/>
        </w:rPr>
        <w:t xml:space="preserve">  </w:t>
      </w:r>
    </w:p>
    <w:p w:rsidR="0044034A" w:rsidRDefault="0044034A">
      <w:pPr>
        <w:rPr>
          <w:rFonts w:asciiTheme="minorHAnsi" w:hAnsiTheme="minorHAnsi" w:cs="Arial"/>
          <w:sz w:val="22"/>
          <w:szCs w:val="22"/>
        </w:rPr>
      </w:pPr>
    </w:p>
    <w:p w:rsidR="002332C2" w:rsidRDefault="0044034A">
      <w:pPr>
        <w:rPr>
          <w:rFonts w:asciiTheme="minorHAnsi" w:hAnsiTheme="minorHAnsi" w:cs="Arial"/>
          <w:sz w:val="22"/>
          <w:szCs w:val="22"/>
        </w:rPr>
      </w:pPr>
      <w:r>
        <w:rPr>
          <w:rFonts w:asciiTheme="minorHAnsi" w:hAnsiTheme="minorHAnsi" w:cs="Arial"/>
          <w:sz w:val="22"/>
          <w:szCs w:val="22"/>
        </w:rPr>
        <w:t>D</w:t>
      </w:r>
      <w:r w:rsidR="002332C2">
        <w:rPr>
          <w:rFonts w:asciiTheme="minorHAnsi" w:hAnsiTheme="minorHAnsi" w:cs="Arial"/>
          <w:sz w:val="22"/>
          <w:szCs w:val="22"/>
        </w:rPr>
        <w:t>uring the initial planning for Vanguard status</w:t>
      </w:r>
      <w:r w:rsidR="00F3002B">
        <w:rPr>
          <w:rFonts w:asciiTheme="minorHAnsi" w:hAnsiTheme="minorHAnsi" w:cs="Arial"/>
          <w:sz w:val="22"/>
          <w:szCs w:val="22"/>
        </w:rPr>
        <w:t>,</w:t>
      </w:r>
      <w:r w:rsidR="002332C2">
        <w:rPr>
          <w:rFonts w:asciiTheme="minorHAnsi" w:hAnsiTheme="minorHAnsi" w:cs="Arial"/>
          <w:sz w:val="22"/>
          <w:szCs w:val="22"/>
        </w:rPr>
        <w:t xml:space="preserve"> during the early part of 2015</w:t>
      </w:r>
      <w:r>
        <w:rPr>
          <w:rFonts w:asciiTheme="minorHAnsi" w:hAnsiTheme="minorHAnsi" w:cs="Arial"/>
          <w:sz w:val="22"/>
          <w:szCs w:val="22"/>
        </w:rPr>
        <w:t>, the concept was raised again and incorporated into the values proposition</w:t>
      </w:r>
      <w:r w:rsidR="002332C2">
        <w:rPr>
          <w:rFonts w:asciiTheme="minorHAnsi" w:hAnsiTheme="minorHAnsi" w:cs="Arial"/>
          <w:sz w:val="22"/>
          <w:szCs w:val="22"/>
        </w:rPr>
        <w:t xml:space="preserve">.  When Vanguard status was awarded to the My Life a Full Life programme in the </w:t>
      </w:r>
      <w:r w:rsidR="00F3002B">
        <w:rPr>
          <w:rFonts w:asciiTheme="minorHAnsi" w:hAnsiTheme="minorHAnsi" w:cs="Arial"/>
          <w:sz w:val="22"/>
          <w:szCs w:val="22"/>
        </w:rPr>
        <w:t>summer</w:t>
      </w:r>
      <w:r w:rsidR="002332C2">
        <w:rPr>
          <w:rFonts w:asciiTheme="minorHAnsi" w:hAnsiTheme="minorHAnsi" w:cs="Arial"/>
          <w:sz w:val="22"/>
          <w:szCs w:val="22"/>
        </w:rPr>
        <w:t xml:space="preserve"> of</w:t>
      </w:r>
      <w:r w:rsidR="007213F3">
        <w:rPr>
          <w:rFonts w:asciiTheme="minorHAnsi" w:hAnsiTheme="minorHAnsi" w:cs="Arial"/>
          <w:sz w:val="22"/>
          <w:szCs w:val="22"/>
        </w:rPr>
        <w:t xml:space="preserve"> 2015, a Workforce Development L</w:t>
      </w:r>
      <w:r w:rsidR="002332C2">
        <w:rPr>
          <w:rFonts w:asciiTheme="minorHAnsi" w:hAnsiTheme="minorHAnsi" w:cs="Arial"/>
          <w:sz w:val="22"/>
          <w:szCs w:val="22"/>
        </w:rPr>
        <w:t xml:space="preserve">ead was recruited in the late </w:t>
      </w:r>
      <w:r w:rsidR="00F3002B">
        <w:rPr>
          <w:rFonts w:asciiTheme="minorHAnsi" w:hAnsiTheme="minorHAnsi" w:cs="Arial"/>
          <w:sz w:val="22"/>
          <w:szCs w:val="22"/>
        </w:rPr>
        <w:t>autumn</w:t>
      </w:r>
      <w:r w:rsidR="002332C2">
        <w:rPr>
          <w:rFonts w:asciiTheme="minorHAnsi" w:hAnsiTheme="minorHAnsi" w:cs="Arial"/>
          <w:sz w:val="22"/>
          <w:szCs w:val="22"/>
        </w:rPr>
        <w:t xml:space="preserve"> and planning began to scope the ‘Centre of Excellence’.</w:t>
      </w:r>
    </w:p>
    <w:p w:rsidR="0044034A" w:rsidRDefault="0044034A">
      <w:pPr>
        <w:rPr>
          <w:rFonts w:asciiTheme="minorHAnsi" w:hAnsiTheme="minorHAnsi" w:cs="Arial"/>
          <w:sz w:val="22"/>
          <w:szCs w:val="22"/>
        </w:rPr>
      </w:pPr>
    </w:p>
    <w:p w:rsidR="00C94E7E" w:rsidRDefault="00C94E7E">
      <w:pPr>
        <w:rPr>
          <w:rFonts w:asciiTheme="minorHAnsi" w:hAnsiTheme="minorHAnsi" w:cs="Arial"/>
          <w:sz w:val="22"/>
          <w:szCs w:val="22"/>
        </w:rPr>
      </w:pPr>
    </w:p>
    <w:p w:rsidR="000330D3" w:rsidRPr="000330D3" w:rsidRDefault="000330D3">
      <w:pPr>
        <w:rPr>
          <w:rFonts w:asciiTheme="minorHAnsi" w:hAnsiTheme="minorHAnsi" w:cs="Arial"/>
          <w:sz w:val="28"/>
          <w:szCs w:val="22"/>
          <w:u w:val="single"/>
        </w:rPr>
      </w:pPr>
      <w:r w:rsidRPr="000330D3">
        <w:rPr>
          <w:rFonts w:asciiTheme="minorHAnsi" w:hAnsiTheme="minorHAnsi" w:cs="Arial"/>
          <w:sz w:val="28"/>
          <w:szCs w:val="22"/>
          <w:u w:val="single"/>
        </w:rPr>
        <w:t>Scoping</w:t>
      </w:r>
    </w:p>
    <w:p w:rsidR="00C94E7E" w:rsidRDefault="00C94E7E">
      <w:pPr>
        <w:rPr>
          <w:rFonts w:asciiTheme="minorHAnsi" w:hAnsiTheme="minorHAnsi" w:cs="Arial"/>
          <w:sz w:val="22"/>
          <w:szCs w:val="22"/>
        </w:rPr>
      </w:pPr>
    </w:p>
    <w:p w:rsidR="0044034A" w:rsidRDefault="000330D3">
      <w:pPr>
        <w:rPr>
          <w:rFonts w:asciiTheme="minorHAnsi" w:hAnsiTheme="minorHAnsi" w:cs="Arial"/>
          <w:sz w:val="22"/>
          <w:szCs w:val="22"/>
        </w:rPr>
      </w:pPr>
      <w:r>
        <w:rPr>
          <w:rFonts w:asciiTheme="minorHAnsi" w:hAnsiTheme="minorHAnsi" w:cs="Arial"/>
          <w:noProof/>
          <w:sz w:val="22"/>
          <w:szCs w:val="22"/>
          <w:lang w:eastAsia="en-GB"/>
        </w:rPr>
        <w:drawing>
          <wp:anchor distT="0" distB="0" distL="114300" distR="114300" simplePos="0" relativeHeight="251678720" behindDoc="1" locked="0" layoutInCell="1" allowOverlap="1" wp14:anchorId="7B7CC473" wp14:editId="7C895C7F">
            <wp:simplePos x="0" y="0"/>
            <wp:positionH relativeFrom="column">
              <wp:posOffset>2467610</wp:posOffset>
            </wp:positionH>
            <wp:positionV relativeFrom="paragraph">
              <wp:posOffset>557530</wp:posOffset>
            </wp:positionV>
            <wp:extent cx="3161665" cy="2371725"/>
            <wp:effectExtent l="19050" t="19050" r="19685" b="28575"/>
            <wp:wrapTight wrapText="bothSides">
              <wp:wrapPolygon edited="0">
                <wp:start x="-130" y="-173"/>
                <wp:lineTo x="-130" y="21687"/>
                <wp:lineTo x="21604" y="21687"/>
                <wp:lineTo x="21604" y="-173"/>
                <wp:lineTo x="-130" y="-173"/>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570.JPG"/>
                    <pic:cNvPicPr/>
                  </pic:nvPicPr>
                  <pic:blipFill>
                    <a:blip r:embed="rId9">
                      <a:extLst>
                        <a:ext uri="{28A0092B-C50C-407E-A947-70E740481C1C}">
                          <a14:useLocalDpi xmlns:a14="http://schemas.microsoft.com/office/drawing/2010/main" val="0"/>
                        </a:ext>
                      </a:extLst>
                    </a:blip>
                    <a:stretch>
                      <a:fillRect/>
                    </a:stretch>
                  </pic:blipFill>
                  <pic:spPr>
                    <a:xfrm>
                      <a:off x="0" y="0"/>
                      <a:ext cx="3161665" cy="237172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F3002B">
        <w:rPr>
          <w:rFonts w:asciiTheme="minorHAnsi" w:hAnsiTheme="minorHAnsi" w:cs="Arial"/>
          <w:noProof/>
          <w:sz w:val="22"/>
          <w:szCs w:val="22"/>
          <w:lang w:eastAsia="en-GB"/>
        </w:rPr>
        <w:t>Workshops</w:t>
      </w:r>
      <w:r w:rsidR="0044034A">
        <w:rPr>
          <w:rFonts w:asciiTheme="minorHAnsi" w:hAnsiTheme="minorHAnsi" w:cs="Arial"/>
          <w:sz w:val="22"/>
          <w:szCs w:val="22"/>
        </w:rPr>
        <w:t xml:space="preserve"> were held in March 2016 with over 50 stakeholders from across the Island’s health and social care system</w:t>
      </w:r>
      <w:r w:rsidR="007A149A">
        <w:rPr>
          <w:rFonts w:asciiTheme="minorHAnsi" w:hAnsiTheme="minorHAnsi" w:cs="Arial"/>
          <w:sz w:val="22"/>
          <w:szCs w:val="22"/>
        </w:rPr>
        <w:t xml:space="preserve"> (representative of statutory, voluntary, private and independent organisations)</w:t>
      </w:r>
      <w:r w:rsidR="0044034A">
        <w:rPr>
          <w:rFonts w:asciiTheme="minorHAnsi" w:hAnsiTheme="minorHAnsi" w:cs="Arial"/>
          <w:sz w:val="22"/>
          <w:szCs w:val="22"/>
        </w:rPr>
        <w:t>, as well as regional and national representatives including Health Education Wessex and the New Care Models team.  The sessions were also attended by education providers from both on and off the Island.</w:t>
      </w:r>
    </w:p>
    <w:p w:rsidR="0044034A" w:rsidRDefault="0044034A">
      <w:pPr>
        <w:rPr>
          <w:rFonts w:asciiTheme="minorHAnsi" w:hAnsiTheme="minorHAnsi" w:cs="Arial"/>
          <w:sz w:val="22"/>
          <w:szCs w:val="22"/>
        </w:rPr>
      </w:pPr>
    </w:p>
    <w:p w:rsidR="00CB3DAD" w:rsidRDefault="000330D3">
      <w:pPr>
        <w:rPr>
          <w:rFonts w:asciiTheme="minorHAnsi" w:hAnsiTheme="minorHAnsi" w:cs="Arial"/>
          <w:sz w:val="22"/>
          <w:szCs w:val="22"/>
        </w:rPr>
      </w:pPr>
      <w:r>
        <w:rPr>
          <w:rFonts w:asciiTheme="minorHAnsi" w:hAnsiTheme="minorHAnsi" w:cs="Arial"/>
          <w:noProof/>
          <w:sz w:val="22"/>
          <w:szCs w:val="22"/>
          <w:lang w:eastAsia="en-GB"/>
        </w:rPr>
        <w:drawing>
          <wp:anchor distT="0" distB="0" distL="114300" distR="114300" simplePos="0" relativeHeight="251679744" behindDoc="1" locked="0" layoutInCell="1" allowOverlap="1" wp14:anchorId="0487A51F" wp14:editId="62D64B62">
            <wp:simplePos x="0" y="0"/>
            <wp:positionH relativeFrom="column">
              <wp:posOffset>2828925</wp:posOffset>
            </wp:positionH>
            <wp:positionV relativeFrom="paragraph">
              <wp:posOffset>1296035</wp:posOffset>
            </wp:positionV>
            <wp:extent cx="3440430" cy="1895475"/>
            <wp:effectExtent l="19050" t="19050" r="26670" b="28575"/>
            <wp:wrapTight wrapText="bothSides">
              <wp:wrapPolygon edited="0">
                <wp:start x="-120" y="-217"/>
                <wp:lineTo x="-120" y="21709"/>
                <wp:lineTo x="21648" y="21709"/>
                <wp:lineTo x="21648" y="-217"/>
                <wp:lineTo x="-120" y="-217"/>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26.JPG"/>
                    <pic:cNvPicPr/>
                  </pic:nvPicPr>
                  <pic:blipFill rotWithShape="1">
                    <a:blip r:embed="rId10">
                      <a:extLst>
                        <a:ext uri="{28A0092B-C50C-407E-A947-70E740481C1C}">
                          <a14:useLocalDpi xmlns:a14="http://schemas.microsoft.com/office/drawing/2010/main" val="0"/>
                        </a:ext>
                      </a:extLst>
                    </a:blip>
                    <a:srcRect t="16394" b="10164"/>
                    <a:stretch/>
                  </pic:blipFill>
                  <pic:spPr bwMode="auto">
                    <a:xfrm>
                      <a:off x="0" y="0"/>
                      <a:ext cx="3440430" cy="189547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3DAD">
        <w:rPr>
          <w:rFonts w:asciiTheme="minorHAnsi" w:hAnsiTheme="minorHAnsi" w:cs="Arial"/>
          <w:sz w:val="22"/>
          <w:szCs w:val="22"/>
        </w:rPr>
        <w:t>The scoping sessions were facilitated by Tricordant</w:t>
      </w:r>
      <w:r w:rsidR="00CB3DAD" w:rsidRPr="007A149A">
        <w:rPr>
          <w:rFonts w:asciiTheme="minorHAnsi" w:hAnsiTheme="minorHAnsi" w:cs="Arial"/>
          <w:sz w:val="22"/>
          <w:szCs w:val="22"/>
          <w:vertAlign w:val="superscript"/>
        </w:rPr>
        <w:t>(1)</w:t>
      </w:r>
      <w:r w:rsidR="00CB3DAD">
        <w:rPr>
          <w:rFonts w:asciiTheme="minorHAnsi" w:hAnsiTheme="minorHAnsi" w:cs="Arial"/>
          <w:sz w:val="22"/>
          <w:szCs w:val="22"/>
        </w:rPr>
        <w:t xml:space="preserve"> using a ‘Future Search’ methodology</w:t>
      </w:r>
      <w:r w:rsidR="00137E12">
        <w:rPr>
          <w:rFonts w:asciiTheme="minorHAnsi" w:hAnsiTheme="minorHAnsi" w:cs="Arial"/>
          <w:sz w:val="22"/>
          <w:szCs w:val="22"/>
        </w:rPr>
        <w:t>, which was very task-focussed and enabled conversations related to past, present and desired future to</w:t>
      </w:r>
      <w:r w:rsidR="007213F3">
        <w:rPr>
          <w:rFonts w:asciiTheme="minorHAnsi" w:hAnsiTheme="minorHAnsi" w:cs="Arial"/>
          <w:sz w:val="22"/>
          <w:szCs w:val="22"/>
        </w:rPr>
        <w:t xml:space="preserve"> aid development of action plans</w:t>
      </w:r>
      <w:r w:rsidR="00CB3DAD">
        <w:rPr>
          <w:rFonts w:asciiTheme="minorHAnsi" w:hAnsiTheme="minorHAnsi" w:cs="Arial"/>
          <w:sz w:val="22"/>
          <w:szCs w:val="22"/>
        </w:rPr>
        <w:t>.</w:t>
      </w:r>
      <w:r w:rsidR="00F3002B">
        <w:rPr>
          <w:rFonts w:asciiTheme="minorHAnsi" w:hAnsiTheme="minorHAnsi" w:cs="Arial"/>
          <w:sz w:val="22"/>
          <w:szCs w:val="22"/>
        </w:rPr>
        <w:t xml:space="preserve">  In</w:t>
      </w:r>
      <w:r w:rsidR="00137E12">
        <w:rPr>
          <w:rFonts w:asciiTheme="minorHAnsi" w:hAnsiTheme="minorHAnsi" w:cs="Arial"/>
          <w:sz w:val="22"/>
          <w:szCs w:val="22"/>
        </w:rPr>
        <w:t xml:space="preserve"> addition to the outputs for the Centre of Excellence, these sessions enabled invaluable networking and relationship building for those involved during the 3 days</w:t>
      </w:r>
      <w:r w:rsidR="00F3002B">
        <w:rPr>
          <w:rFonts w:asciiTheme="minorHAnsi" w:hAnsiTheme="minorHAnsi" w:cs="Arial"/>
          <w:sz w:val="22"/>
          <w:szCs w:val="22"/>
        </w:rPr>
        <w:t>,</w:t>
      </w:r>
      <w:r w:rsidR="00137E12">
        <w:rPr>
          <w:rFonts w:asciiTheme="minorHAnsi" w:hAnsiTheme="minorHAnsi" w:cs="Arial"/>
          <w:sz w:val="22"/>
          <w:szCs w:val="22"/>
        </w:rPr>
        <w:t xml:space="preserve"> with one attendee commenting that it was the best piece of co-production they had witnessed.</w:t>
      </w:r>
    </w:p>
    <w:p w:rsidR="00137E12" w:rsidRDefault="00137E12">
      <w:pPr>
        <w:rPr>
          <w:rFonts w:asciiTheme="minorHAnsi" w:hAnsiTheme="minorHAnsi" w:cs="Arial"/>
          <w:sz w:val="22"/>
          <w:szCs w:val="22"/>
        </w:rPr>
      </w:pPr>
    </w:p>
    <w:p w:rsidR="007A149A" w:rsidRDefault="00F3002B">
      <w:pPr>
        <w:rPr>
          <w:rFonts w:asciiTheme="minorHAnsi" w:hAnsiTheme="minorHAnsi" w:cs="Arial"/>
          <w:sz w:val="22"/>
          <w:szCs w:val="22"/>
        </w:rPr>
      </w:pPr>
      <w:r>
        <w:rPr>
          <w:rFonts w:asciiTheme="minorHAnsi" w:hAnsiTheme="minorHAnsi" w:cs="Arial"/>
          <w:sz w:val="22"/>
          <w:szCs w:val="22"/>
        </w:rPr>
        <w:t>At the end of the second day, t</w:t>
      </w:r>
      <w:r w:rsidR="007A149A">
        <w:rPr>
          <w:rFonts w:asciiTheme="minorHAnsi" w:hAnsiTheme="minorHAnsi" w:cs="Arial"/>
          <w:sz w:val="22"/>
          <w:szCs w:val="22"/>
        </w:rPr>
        <w:t xml:space="preserve">he group developed a ‘mind map’ which explored current issues that could impact on the development of a ‘Centre of Excellence’. </w:t>
      </w:r>
    </w:p>
    <w:p w:rsidR="00C94E7E" w:rsidRDefault="00C94E7E" w:rsidP="00F3002B">
      <w:pPr>
        <w:spacing w:before="100" w:beforeAutospacing="1" w:after="100" w:afterAutospacing="1"/>
        <w:rPr>
          <w:rFonts w:asciiTheme="minorHAnsi" w:hAnsiTheme="minorHAnsi" w:cs="Arial"/>
          <w:sz w:val="22"/>
          <w:szCs w:val="22"/>
        </w:rPr>
      </w:pPr>
      <w:r>
        <w:rPr>
          <w:rFonts w:asciiTheme="minorHAnsi" w:hAnsiTheme="minorHAnsi" w:cs="Arial"/>
          <w:sz w:val="22"/>
          <w:szCs w:val="22"/>
        </w:rPr>
        <w:t xml:space="preserve">The mind map enabled the group to work on clarifying which key areas should be the focus of developing our implementation plans. </w:t>
      </w:r>
    </w:p>
    <w:p w:rsidR="00F3002B" w:rsidRDefault="00F3002B">
      <w:pPr>
        <w:rPr>
          <w:rFonts w:asciiTheme="minorHAnsi" w:hAnsiTheme="minorHAnsi" w:cs="Arial"/>
          <w:sz w:val="22"/>
          <w:szCs w:val="22"/>
        </w:rPr>
      </w:pPr>
    </w:p>
    <w:p w:rsidR="00F3002B" w:rsidRDefault="00053F17">
      <w:pPr>
        <w:rPr>
          <w:rFonts w:asciiTheme="minorHAnsi" w:hAnsiTheme="minorHAnsi" w:cs="Arial"/>
          <w:sz w:val="22"/>
          <w:szCs w:val="22"/>
        </w:rPr>
      </w:pPr>
      <w:r>
        <w:rPr>
          <w:noProof/>
          <w:lang w:eastAsia="en-GB"/>
        </w:rPr>
        <w:drawing>
          <wp:anchor distT="0" distB="0" distL="114300" distR="114300" simplePos="0" relativeHeight="251669504" behindDoc="1" locked="0" layoutInCell="1" allowOverlap="1" wp14:anchorId="2B24F2A8" wp14:editId="437DE987">
            <wp:simplePos x="0" y="0"/>
            <wp:positionH relativeFrom="column">
              <wp:posOffset>171450</wp:posOffset>
            </wp:positionH>
            <wp:positionV relativeFrom="paragraph">
              <wp:posOffset>307975</wp:posOffset>
            </wp:positionV>
            <wp:extent cx="5731510" cy="262890"/>
            <wp:effectExtent l="0" t="0" r="2540" b="3810"/>
            <wp:wrapTight wrapText="bothSides">
              <wp:wrapPolygon edited="0">
                <wp:start x="0" y="0"/>
                <wp:lineTo x="0" y="20348"/>
                <wp:lineTo x="21538" y="20348"/>
                <wp:lineTo x="21538" y="0"/>
                <wp:lineTo x="0" y="0"/>
              </wp:wrapPolygon>
            </wp:wrapTight>
            <wp:docPr id="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628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330D3">
        <w:rPr>
          <w:rFonts w:asciiTheme="minorHAnsi" w:hAnsiTheme="minorHAnsi" w:cs="Arial"/>
          <w:noProof/>
          <w:sz w:val="28"/>
          <w:szCs w:val="22"/>
          <w:u w:val="single"/>
          <w:lang w:eastAsia="en-GB"/>
        </w:rPr>
        <mc:AlternateContent>
          <mc:Choice Requires="wps">
            <w:drawing>
              <wp:anchor distT="0" distB="0" distL="114300" distR="114300" simplePos="0" relativeHeight="251676672" behindDoc="0" locked="0" layoutInCell="1" allowOverlap="1" wp14:anchorId="65102BFD" wp14:editId="38747A6D">
                <wp:simplePos x="0" y="0"/>
                <wp:positionH relativeFrom="column">
                  <wp:posOffset>-367030</wp:posOffset>
                </wp:positionH>
                <wp:positionV relativeFrom="paragraph">
                  <wp:posOffset>606425</wp:posOffset>
                </wp:positionV>
                <wp:extent cx="2374265" cy="1403985"/>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CB3DAD" w:rsidRPr="00053F17" w:rsidRDefault="00CB3DAD" w:rsidP="00053F17">
                            <w:pPr>
                              <w:pStyle w:val="ListParagraph"/>
                              <w:numPr>
                                <w:ilvl w:val="0"/>
                                <w:numId w:val="3"/>
                              </w:numPr>
                              <w:spacing w:before="100" w:beforeAutospacing="1" w:after="100" w:afterAutospacing="1"/>
                              <w:rPr>
                                <w:rFonts w:asciiTheme="minorHAnsi" w:hAnsiTheme="minorHAnsi" w:cs="Arial"/>
                                <w:sz w:val="20"/>
                                <w:szCs w:val="22"/>
                              </w:rPr>
                            </w:pPr>
                            <w:r w:rsidRPr="00053F17">
                              <w:rPr>
                                <w:rFonts w:asciiTheme="minorHAnsi" w:hAnsiTheme="minorHAnsi" w:cs="Arial"/>
                                <w:sz w:val="20"/>
                                <w:szCs w:val="22"/>
                              </w:rPr>
                              <w:t>www.tricordant.com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5102BFD" id="_x0000_t202" coordsize="21600,21600" o:spt="202" path="m,l,21600r21600,l21600,xe">
                <v:stroke joinstyle="miter"/>
                <v:path gradientshapeok="t" o:connecttype="rect"/>
              </v:shapetype>
              <v:shape id="Text Box 2" o:spid="_x0000_s1026" type="#_x0000_t202" style="position:absolute;margin-left:-28.9pt;margin-top:47.75pt;width:186.95pt;height:110.5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" stroked="f">
                <v:textbox style="mso-fit-shape-to-text:t">
                  <w:txbxContent>
                    <w:p w:rsidR="00CB3DAD" w:rsidRPr="00053F17" w:rsidRDefault="00CB3DAD" w:rsidP="00053F17">
                      <w:pPr>
                        <w:pStyle w:val="ListParagraph"/>
                        <w:numPr>
                          <w:ilvl w:val="0"/>
                          <w:numId w:val="3"/>
                        </w:numPr>
                        <w:spacing w:before="100" w:beforeAutospacing="1" w:after="100" w:afterAutospacing="1"/>
                        <w:rPr>
                          <w:rFonts w:asciiTheme="minorHAnsi" w:hAnsiTheme="minorHAnsi" w:cs="Arial"/>
                          <w:sz w:val="20"/>
                          <w:szCs w:val="22"/>
                        </w:rPr>
                      </w:pPr>
                      <w:r w:rsidRPr="00053F17">
                        <w:rPr>
                          <w:rFonts w:asciiTheme="minorHAnsi" w:hAnsiTheme="minorHAnsi" w:cs="Arial"/>
                          <w:sz w:val="20"/>
                          <w:szCs w:val="22"/>
                        </w:rPr>
                        <w:t>www.tricordant.com</w:t>
                      </w:r>
                    </w:p>
                  </w:txbxContent>
                </v:textbox>
              </v:shape>
            </w:pict>
          </mc:Fallback>
        </mc:AlternateContent>
      </w:r>
    </w:p>
    <w:p w:rsidR="00F3002B" w:rsidRDefault="00053F17">
      <w:pPr>
        <w:rPr>
          <w:rFonts w:asciiTheme="minorHAnsi" w:hAnsiTheme="minorHAnsi" w:cs="Arial"/>
          <w:sz w:val="22"/>
          <w:szCs w:val="22"/>
        </w:rPr>
      </w:pPr>
      <w:r>
        <w:rPr>
          <w:noProof/>
          <w:lang w:eastAsia="en-GB"/>
        </w:rPr>
        <w:drawing>
          <wp:anchor distT="0" distB="0" distL="114300" distR="114300" simplePos="0" relativeHeight="251672576" behindDoc="1" locked="0" layoutInCell="1" allowOverlap="1" wp14:anchorId="6789888E" wp14:editId="22488B13">
            <wp:simplePos x="0" y="0"/>
            <wp:positionH relativeFrom="column">
              <wp:posOffset>-600075</wp:posOffset>
            </wp:positionH>
            <wp:positionV relativeFrom="paragraph">
              <wp:posOffset>-478155</wp:posOffset>
            </wp:positionV>
            <wp:extent cx="1485900" cy="628650"/>
            <wp:effectExtent l="0" t="0" r="0" b="0"/>
            <wp:wrapTight wrapText="bothSides">
              <wp:wrapPolygon edited="0">
                <wp:start x="0" y="0"/>
                <wp:lineTo x="0" y="20945"/>
                <wp:lineTo x="21323" y="20945"/>
                <wp:lineTo x="21323"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628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3840" behindDoc="1" locked="0" layoutInCell="1" allowOverlap="1" wp14:anchorId="540C296C" wp14:editId="719E060C">
            <wp:simplePos x="0" y="0"/>
            <wp:positionH relativeFrom="column">
              <wp:posOffset>457200</wp:posOffset>
            </wp:positionH>
            <wp:positionV relativeFrom="paragraph">
              <wp:posOffset>-554990</wp:posOffset>
            </wp:positionV>
            <wp:extent cx="5731510" cy="262890"/>
            <wp:effectExtent l="0" t="0" r="2540" b="3810"/>
            <wp:wrapTight wrapText="bothSides">
              <wp:wrapPolygon edited="0">
                <wp:start x="0" y="0"/>
                <wp:lineTo x="0" y="20348"/>
                <wp:lineTo x="21538" y="20348"/>
                <wp:lineTo x="21538" y="0"/>
                <wp:lineTo x="0" y="0"/>
              </wp:wrapPolygon>
            </wp:wrapTight>
            <wp:docPr id="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628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3002B" w:rsidRDefault="00053F17">
      <w:pPr>
        <w:rPr>
          <w:rFonts w:asciiTheme="minorHAnsi" w:hAnsiTheme="minorHAnsi" w:cs="Arial"/>
          <w:sz w:val="22"/>
          <w:szCs w:val="22"/>
        </w:rPr>
      </w:pPr>
      <w:r>
        <w:rPr>
          <w:rFonts w:asciiTheme="minorHAnsi" w:hAnsiTheme="minorHAnsi" w:cs="Arial"/>
          <w:noProof/>
          <w:sz w:val="22"/>
          <w:szCs w:val="22"/>
          <w:lang w:eastAsia="en-GB"/>
        </w:rPr>
        <w:drawing>
          <wp:anchor distT="0" distB="0" distL="114300" distR="114300" simplePos="0" relativeHeight="251680768" behindDoc="1" locked="0" layoutInCell="1" allowOverlap="1" wp14:anchorId="565AF730" wp14:editId="7AC9DDCD">
            <wp:simplePos x="0" y="0"/>
            <wp:positionH relativeFrom="column">
              <wp:posOffset>-266700</wp:posOffset>
            </wp:positionH>
            <wp:positionV relativeFrom="paragraph">
              <wp:posOffset>175895</wp:posOffset>
            </wp:positionV>
            <wp:extent cx="2796540" cy="2097405"/>
            <wp:effectExtent l="19050" t="19050" r="22860" b="17145"/>
            <wp:wrapTight wrapText="bothSides">
              <wp:wrapPolygon edited="0">
                <wp:start x="-147" y="-196"/>
                <wp:lineTo x="-147" y="21580"/>
                <wp:lineTo x="21629" y="21580"/>
                <wp:lineTo x="21629" y="-196"/>
                <wp:lineTo x="-147" y="-196"/>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931.JPG"/>
                    <pic:cNvPicPr/>
                  </pic:nvPicPr>
                  <pic:blipFill>
                    <a:blip r:embed="rId11">
                      <a:extLst>
                        <a:ext uri="{28A0092B-C50C-407E-A947-70E740481C1C}">
                          <a14:useLocalDpi xmlns:a14="http://schemas.microsoft.com/office/drawing/2010/main" val="0"/>
                        </a:ext>
                      </a:extLst>
                    </a:blip>
                    <a:stretch>
                      <a:fillRect/>
                    </a:stretch>
                  </pic:blipFill>
                  <pic:spPr>
                    <a:xfrm>
                      <a:off x="0" y="0"/>
                      <a:ext cx="2796540" cy="209740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rsidR="00F3002B" w:rsidRDefault="00F3002B">
      <w:pPr>
        <w:rPr>
          <w:rFonts w:asciiTheme="minorHAnsi" w:hAnsiTheme="minorHAnsi" w:cs="Arial"/>
          <w:sz w:val="22"/>
          <w:szCs w:val="22"/>
        </w:rPr>
      </w:pPr>
    </w:p>
    <w:p w:rsidR="0044034A" w:rsidRDefault="00053F17">
      <w:pPr>
        <w:rPr>
          <w:rFonts w:asciiTheme="minorHAnsi" w:hAnsiTheme="minorHAnsi" w:cs="Arial"/>
          <w:sz w:val="22"/>
          <w:szCs w:val="22"/>
        </w:rPr>
      </w:pPr>
      <w:r>
        <w:rPr>
          <w:noProof/>
          <w:lang w:eastAsia="en-GB"/>
        </w:rPr>
        <w:drawing>
          <wp:anchor distT="0" distB="0" distL="114300" distR="114300" simplePos="0" relativeHeight="251682816" behindDoc="1" locked="0" layoutInCell="1" allowOverlap="1" wp14:anchorId="2D4EFADC" wp14:editId="49FA874A">
            <wp:simplePos x="0" y="0"/>
            <wp:positionH relativeFrom="column">
              <wp:posOffset>-1818640</wp:posOffset>
            </wp:positionH>
            <wp:positionV relativeFrom="paragraph">
              <wp:posOffset>1510665</wp:posOffset>
            </wp:positionV>
            <wp:extent cx="2857500" cy="1971675"/>
            <wp:effectExtent l="19050" t="19050" r="19050" b="28575"/>
            <wp:wrapTight wrapText="bothSides">
              <wp:wrapPolygon edited="0">
                <wp:start x="-144" y="-209"/>
                <wp:lineTo x="-144" y="21704"/>
                <wp:lineTo x="21600" y="21704"/>
                <wp:lineTo x="21600" y="-209"/>
                <wp:lineTo x="-144" y="-209"/>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25296" t="16568" r="24778" b="22189"/>
                    <a:stretch/>
                  </pic:blipFill>
                  <pic:spPr bwMode="auto">
                    <a:xfrm>
                      <a:off x="0" y="0"/>
                      <a:ext cx="2857500" cy="19716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4E7E">
        <w:rPr>
          <w:rFonts w:asciiTheme="minorHAnsi" w:hAnsiTheme="minorHAnsi" w:cs="Arial"/>
          <w:sz w:val="22"/>
          <w:szCs w:val="22"/>
        </w:rPr>
        <w:t xml:space="preserve">The </w:t>
      </w:r>
      <w:r>
        <w:rPr>
          <w:rFonts w:asciiTheme="minorHAnsi" w:hAnsiTheme="minorHAnsi" w:cs="Arial"/>
          <w:sz w:val="22"/>
          <w:szCs w:val="22"/>
        </w:rPr>
        <w:t xml:space="preserve">outputs from the first two workshops </w:t>
      </w:r>
      <w:r w:rsidR="00C94E7E">
        <w:rPr>
          <w:rFonts w:asciiTheme="minorHAnsi" w:hAnsiTheme="minorHAnsi" w:cs="Arial"/>
          <w:sz w:val="22"/>
          <w:szCs w:val="22"/>
        </w:rPr>
        <w:t>were further developed during</w:t>
      </w:r>
      <w:r w:rsidR="0044034A">
        <w:rPr>
          <w:rFonts w:asciiTheme="minorHAnsi" w:hAnsiTheme="minorHAnsi" w:cs="Arial"/>
          <w:sz w:val="22"/>
          <w:szCs w:val="22"/>
        </w:rPr>
        <w:t xml:space="preserve"> a planning day </w:t>
      </w:r>
      <w:r w:rsidR="00C94E7E">
        <w:rPr>
          <w:rFonts w:asciiTheme="minorHAnsi" w:hAnsiTheme="minorHAnsi" w:cs="Arial"/>
          <w:sz w:val="22"/>
          <w:szCs w:val="22"/>
        </w:rPr>
        <w:t xml:space="preserve">which was </w:t>
      </w:r>
      <w:r w:rsidR="0044034A">
        <w:rPr>
          <w:rFonts w:asciiTheme="minorHAnsi" w:hAnsiTheme="minorHAnsi" w:cs="Arial"/>
          <w:sz w:val="22"/>
          <w:szCs w:val="22"/>
        </w:rPr>
        <w:t xml:space="preserve">held in April 2016 </w:t>
      </w:r>
      <w:r w:rsidR="007213F3">
        <w:rPr>
          <w:rFonts w:asciiTheme="minorHAnsi" w:hAnsiTheme="minorHAnsi" w:cs="Arial"/>
          <w:sz w:val="22"/>
          <w:szCs w:val="22"/>
        </w:rPr>
        <w:t>and</w:t>
      </w:r>
      <w:r w:rsidR="0044034A">
        <w:rPr>
          <w:rFonts w:asciiTheme="minorHAnsi" w:hAnsiTheme="minorHAnsi" w:cs="Arial"/>
          <w:sz w:val="22"/>
          <w:szCs w:val="22"/>
        </w:rPr>
        <w:t xml:space="preserve"> resulted in the development of ‘game plans’ for each of the key areas identified</w:t>
      </w:r>
      <w:r>
        <w:rPr>
          <w:rFonts w:asciiTheme="minorHAnsi" w:hAnsiTheme="minorHAnsi" w:cs="Arial"/>
          <w:sz w:val="22"/>
          <w:szCs w:val="22"/>
        </w:rPr>
        <w:t xml:space="preserve"> which include finance, IT, development of the existing and future workforce, development of the community, leadership, organisational development, research and development.  These are all areas that were felt to be </w:t>
      </w:r>
      <w:r w:rsidR="004B6911">
        <w:rPr>
          <w:rFonts w:asciiTheme="minorHAnsi" w:hAnsiTheme="minorHAnsi" w:cs="Arial"/>
          <w:sz w:val="22"/>
          <w:szCs w:val="22"/>
        </w:rPr>
        <w:t>essential to the successful</w:t>
      </w:r>
      <w:r w:rsidR="0044034A">
        <w:rPr>
          <w:rFonts w:asciiTheme="minorHAnsi" w:hAnsiTheme="minorHAnsi" w:cs="Arial"/>
          <w:sz w:val="22"/>
          <w:szCs w:val="22"/>
        </w:rPr>
        <w:t xml:space="preserve"> </w:t>
      </w:r>
      <w:r w:rsidR="00DA5DFD">
        <w:rPr>
          <w:rFonts w:asciiTheme="minorHAnsi" w:hAnsiTheme="minorHAnsi" w:cs="Arial"/>
          <w:sz w:val="22"/>
          <w:szCs w:val="22"/>
        </w:rPr>
        <w:t>implementation</w:t>
      </w:r>
      <w:r w:rsidR="0044034A">
        <w:rPr>
          <w:rFonts w:asciiTheme="minorHAnsi" w:hAnsiTheme="minorHAnsi" w:cs="Arial"/>
          <w:sz w:val="22"/>
          <w:szCs w:val="22"/>
        </w:rPr>
        <w:t xml:space="preserve"> of a ‘Centre of Excellence’.</w:t>
      </w:r>
      <w:r>
        <w:rPr>
          <w:rFonts w:asciiTheme="minorHAnsi" w:hAnsiTheme="minorHAnsi" w:cs="Arial"/>
          <w:sz w:val="22"/>
          <w:szCs w:val="22"/>
        </w:rPr>
        <w:t xml:space="preserve"> </w:t>
      </w:r>
    </w:p>
    <w:p w:rsidR="0044034A" w:rsidRDefault="0044034A">
      <w:pPr>
        <w:rPr>
          <w:rFonts w:asciiTheme="minorHAnsi" w:hAnsiTheme="minorHAnsi" w:cs="Arial"/>
          <w:sz w:val="22"/>
          <w:szCs w:val="22"/>
        </w:rPr>
      </w:pPr>
    </w:p>
    <w:p w:rsidR="0044034A" w:rsidRDefault="0044034A">
      <w:pPr>
        <w:rPr>
          <w:rFonts w:asciiTheme="minorHAnsi" w:hAnsiTheme="minorHAnsi" w:cs="Arial"/>
          <w:sz w:val="22"/>
          <w:szCs w:val="22"/>
        </w:rPr>
      </w:pPr>
    </w:p>
    <w:p w:rsidR="00F3002B" w:rsidRDefault="00F3002B">
      <w:pPr>
        <w:rPr>
          <w:rFonts w:asciiTheme="minorHAnsi" w:hAnsiTheme="minorHAnsi" w:cs="Arial"/>
          <w:sz w:val="22"/>
          <w:szCs w:val="22"/>
        </w:rPr>
      </w:pPr>
    </w:p>
    <w:p w:rsidR="00F3002B" w:rsidRDefault="00F3002B">
      <w:pPr>
        <w:rPr>
          <w:rFonts w:asciiTheme="minorHAnsi" w:hAnsiTheme="minorHAnsi" w:cs="Arial"/>
          <w:sz w:val="22"/>
          <w:szCs w:val="22"/>
        </w:rPr>
      </w:pPr>
    </w:p>
    <w:p w:rsidR="00F3002B" w:rsidRDefault="00F3002B">
      <w:pPr>
        <w:rPr>
          <w:rFonts w:asciiTheme="minorHAnsi" w:hAnsiTheme="minorHAnsi" w:cs="Arial"/>
          <w:sz w:val="22"/>
          <w:szCs w:val="22"/>
        </w:rPr>
      </w:pPr>
    </w:p>
    <w:p w:rsidR="00CA0042" w:rsidRDefault="00CA0042">
      <w:pPr>
        <w:rPr>
          <w:rFonts w:asciiTheme="minorHAnsi" w:hAnsiTheme="minorHAnsi" w:cs="Arial"/>
          <w:sz w:val="22"/>
          <w:szCs w:val="22"/>
        </w:rPr>
      </w:pPr>
    </w:p>
    <w:p w:rsidR="00F3002B" w:rsidRDefault="00F3002B">
      <w:pPr>
        <w:rPr>
          <w:rFonts w:asciiTheme="minorHAnsi" w:hAnsiTheme="minorHAnsi" w:cs="Arial"/>
          <w:sz w:val="28"/>
          <w:szCs w:val="22"/>
          <w:u w:val="single"/>
        </w:rPr>
      </w:pPr>
    </w:p>
    <w:p w:rsidR="00F3002B" w:rsidRDefault="00F3002B">
      <w:pPr>
        <w:rPr>
          <w:rFonts w:asciiTheme="minorHAnsi" w:hAnsiTheme="minorHAnsi" w:cs="Arial"/>
          <w:sz w:val="28"/>
          <w:szCs w:val="22"/>
          <w:u w:val="single"/>
        </w:rPr>
      </w:pPr>
    </w:p>
    <w:p w:rsidR="00F3002B" w:rsidRDefault="00F3002B">
      <w:pPr>
        <w:rPr>
          <w:rFonts w:asciiTheme="minorHAnsi" w:hAnsiTheme="minorHAnsi" w:cs="Arial"/>
          <w:sz w:val="28"/>
          <w:szCs w:val="22"/>
          <w:u w:val="single"/>
        </w:rPr>
      </w:pPr>
    </w:p>
    <w:p w:rsidR="00CA0042" w:rsidRDefault="000330D3">
      <w:pPr>
        <w:rPr>
          <w:rFonts w:asciiTheme="minorHAnsi" w:hAnsiTheme="minorHAnsi" w:cs="Arial"/>
          <w:sz w:val="28"/>
          <w:szCs w:val="22"/>
          <w:u w:val="single"/>
        </w:rPr>
      </w:pPr>
      <w:r w:rsidRPr="000330D3">
        <w:rPr>
          <w:rFonts w:asciiTheme="minorHAnsi" w:hAnsiTheme="minorHAnsi" w:cs="Arial"/>
          <w:sz w:val="28"/>
          <w:szCs w:val="22"/>
          <w:u w:val="single"/>
        </w:rPr>
        <w:t>Successes</w:t>
      </w:r>
    </w:p>
    <w:p w:rsidR="00F3002B" w:rsidRDefault="00F3002B">
      <w:pPr>
        <w:rPr>
          <w:rFonts w:asciiTheme="minorHAnsi" w:hAnsiTheme="minorHAnsi" w:cs="Arial"/>
          <w:sz w:val="22"/>
          <w:szCs w:val="22"/>
        </w:rPr>
      </w:pPr>
    </w:p>
    <w:p w:rsidR="000330D3" w:rsidRDefault="00F3002B">
      <w:pPr>
        <w:rPr>
          <w:rFonts w:asciiTheme="minorHAnsi" w:hAnsiTheme="minorHAnsi" w:cs="Arial"/>
          <w:sz w:val="22"/>
          <w:szCs w:val="22"/>
        </w:rPr>
      </w:pPr>
      <w:r>
        <w:rPr>
          <w:rFonts w:asciiTheme="minorHAnsi" w:hAnsiTheme="minorHAnsi" w:cs="Arial"/>
          <w:sz w:val="22"/>
          <w:szCs w:val="22"/>
        </w:rPr>
        <w:t>The key successes from this initial scoping and planning work is that we have facilitated a large scale collaboration to develop first draft action plans in order to realise the vision of a truly integrated health and social care development centre for the workforce and people of the Isle of Wight.</w:t>
      </w:r>
    </w:p>
    <w:p w:rsidR="004B6911" w:rsidRDefault="004B6911">
      <w:pPr>
        <w:rPr>
          <w:rFonts w:asciiTheme="minorHAnsi" w:hAnsiTheme="minorHAnsi" w:cs="Arial"/>
          <w:sz w:val="22"/>
          <w:szCs w:val="22"/>
        </w:rPr>
      </w:pPr>
    </w:p>
    <w:p w:rsidR="004B6911" w:rsidRDefault="004B6911">
      <w:pPr>
        <w:rPr>
          <w:rFonts w:asciiTheme="minorHAnsi" w:hAnsiTheme="minorHAnsi" w:cs="Arial"/>
          <w:sz w:val="22"/>
          <w:szCs w:val="22"/>
        </w:rPr>
      </w:pPr>
      <w:r>
        <w:rPr>
          <w:rFonts w:asciiTheme="minorHAnsi" w:hAnsiTheme="minorHAnsi" w:cs="Arial"/>
          <w:sz w:val="22"/>
          <w:szCs w:val="22"/>
        </w:rPr>
        <w:t>In addition, networks have been built and feedback already provided to the Workforce Development Lead that some long standing queries and potential for collaboration have been further discussed and potentially resolved as a result of people meeting at the workshops.</w:t>
      </w:r>
    </w:p>
    <w:p w:rsidR="00C75064" w:rsidRDefault="00C75064" w:rsidP="00C75064"/>
    <w:p w:rsidR="00C75064" w:rsidRPr="00BA5263" w:rsidRDefault="009C2192" w:rsidP="00C75064">
      <w:pPr>
        <w:rPr>
          <w:rFonts w:asciiTheme="minorHAnsi" w:hAnsiTheme="minorHAnsi" w:cs="Arial"/>
          <w:sz w:val="22"/>
          <w:szCs w:val="22"/>
        </w:rPr>
      </w:pPr>
      <w:r>
        <w:rPr>
          <w:rFonts w:asciiTheme="minorHAnsi" w:hAnsiTheme="minorHAnsi" w:cs="Arial"/>
          <w:sz w:val="22"/>
          <w:szCs w:val="22"/>
        </w:rPr>
        <w:t>A</w:t>
      </w:r>
      <w:r w:rsidR="00C75064" w:rsidRPr="00BA5263">
        <w:rPr>
          <w:rFonts w:asciiTheme="minorHAnsi" w:hAnsiTheme="minorHAnsi" w:cs="Arial"/>
          <w:sz w:val="22"/>
          <w:szCs w:val="22"/>
        </w:rPr>
        <w:t xml:space="preserve"> Senior Programme Manager for Health Education England</w:t>
      </w:r>
      <w:r>
        <w:rPr>
          <w:rFonts w:asciiTheme="minorHAnsi" w:hAnsiTheme="minorHAnsi" w:cs="Arial"/>
          <w:sz w:val="22"/>
          <w:szCs w:val="22"/>
        </w:rPr>
        <w:t>, who</w:t>
      </w:r>
      <w:r w:rsidR="00BA5263">
        <w:rPr>
          <w:rFonts w:asciiTheme="minorHAnsi" w:hAnsiTheme="minorHAnsi" w:cs="Arial"/>
          <w:sz w:val="22"/>
          <w:szCs w:val="22"/>
        </w:rPr>
        <w:t xml:space="preserve"> is currently working with the New Care Models team to support Vanguard setting up integrated learning environments</w:t>
      </w:r>
      <w:r>
        <w:rPr>
          <w:rFonts w:asciiTheme="minorHAnsi" w:hAnsiTheme="minorHAnsi" w:cs="Arial"/>
          <w:sz w:val="22"/>
          <w:szCs w:val="22"/>
        </w:rPr>
        <w:t>,</w:t>
      </w:r>
      <w:r w:rsidR="00BA5263">
        <w:rPr>
          <w:rFonts w:asciiTheme="minorHAnsi" w:hAnsiTheme="minorHAnsi" w:cs="Arial"/>
          <w:sz w:val="22"/>
          <w:szCs w:val="22"/>
        </w:rPr>
        <w:t xml:space="preserve"> </w:t>
      </w:r>
      <w:r w:rsidR="00C75064" w:rsidRPr="00BA5263">
        <w:rPr>
          <w:rFonts w:asciiTheme="minorHAnsi" w:hAnsiTheme="minorHAnsi" w:cs="Arial"/>
          <w:sz w:val="22"/>
          <w:szCs w:val="22"/>
        </w:rPr>
        <w:t>attended the planning session, saying “</w:t>
      </w:r>
      <w:r w:rsidR="00C75064" w:rsidRPr="00BA5263">
        <w:rPr>
          <w:rFonts w:asciiTheme="minorHAnsi" w:hAnsiTheme="minorHAnsi" w:cs="Arial"/>
          <w:i/>
          <w:sz w:val="22"/>
          <w:szCs w:val="22"/>
        </w:rPr>
        <w:t>The Isle of Wight is ahead of the game… It was good to see so many different organisations sitting around the table and collaborating across organisational boundaries.</w:t>
      </w:r>
      <w:r w:rsidR="00C75064" w:rsidRPr="00BA5263">
        <w:rPr>
          <w:rFonts w:asciiTheme="minorHAnsi" w:hAnsiTheme="minorHAnsi" w:cs="Arial"/>
          <w:sz w:val="22"/>
          <w:szCs w:val="22"/>
        </w:rPr>
        <w:t>”</w:t>
      </w:r>
    </w:p>
    <w:p w:rsidR="000330D3" w:rsidRDefault="000330D3">
      <w:pPr>
        <w:rPr>
          <w:rFonts w:asciiTheme="minorHAnsi" w:hAnsiTheme="minorHAnsi" w:cs="Arial"/>
          <w:sz w:val="22"/>
          <w:szCs w:val="22"/>
        </w:rPr>
      </w:pPr>
    </w:p>
    <w:p w:rsidR="000330D3" w:rsidRDefault="000330D3">
      <w:pPr>
        <w:rPr>
          <w:rFonts w:asciiTheme="minorHAnsi" w:hAnsiTheme="minorHAnsi" w:cs="Arial"/>
          <w:sz w:val="28"/>
          <w:szCs w:val="22"/>
          <w:u w:val="single"/>
        </w:rPr>
      </w:pPr>
      <w:r w:rsidRPr="000330D3">
        <w:rPr>
          <w:rFonts w:asciiTheme="minorHAnsi" w:hAnsiTheme="minorHAnsi" w:cs="Arial"/>
          <w:sz w:val="28"/>
          <w:szCs w:val="22"/>
          <w:u w:val="single"/>
        </w:rPr>
        <w:t>What next</w:t>
      </w:r>
    </w:p>
    <w:p w:rsidR="00F3002B" w:rsidRPr="000330D3" w:rsidRDefault="00F3002B">
      <w:pPr>
        <w:rPr>
          <w:rFonts w:asciiTheme="minorHAnsi" w:hAnsiTheme="minorHAnsi" w:cs="Arial"/>
          <w:sz w:val="28"/>
          <w:szCs w:val="22"/>
          <w:u w:val="single"/>
        </w:rPr>
      </w:pPr>
    </w:p>
    <w:p w:rsidR="00C94E7E" w:rsidRDefault="00C94E7E" w:rsidP="00C94E7E">
      <w:pPr>
        <w:rPr>
          <w:rFonts w:asciiTheme="minorHAnsi" w:hAnsiTheme="minorHAnsi" w:cs="Arial"/>
          <w:sz w:val="22"/>
          <w:szCs w:val="22"/>
        </w:rPr>
      </w:pPr>
      <w:r>
        <w:rPr>
          <w:rFonts w:asciiTheme="minorHAnsi" w:hAnsiTheme="minorHAnsi" w:cs="Arial"/>
          <w:sz w:val="22"/>
          <w:szCs w:val="22"/>
        </w:rPr>
        <w:t>Task and finish groups are currently being set up</w:t>
      </w:r>
      <w:r w:rsidR="00053F17">
        <w:rPr>
          <w:rFonts w:asciiTheme="minorHAnsi" w:hAnsiTheme="minorHAnsi" w:cs="Arial"/>
          <w:sz w:val="22"/>
          <w:szCs w:val="22"/>
        </w:rPr>
        <w:t xml:space="preserve"> to explore existing and future provision, processes and systems</w:t>
      </w:r>
      <w:r>
        <w:rPr>
          <w:rFonts w:asciiTheme="minorHAnsi" w:hAnsiTheme="minorHAnsi" w:cs="Arial"/>
          <w:sz w:val="22"/>
          <w:szCs w:val="22"/>
        </w:rPr>
        <w:t xml:space="preserve">, with a view to commencing work in July so that robust implementation plans can be </w:t>
      </w:r>
      <w:r w:rsidR="00F3002B">
        <w:rPr>
          <w:rFonts w:asciiTheme="minorHAnsi" w:hAnsiTheme="minorHAnsi" w:cs="Arial"/>
          <w:sz w:val="22"/>
          <w:szCs w:val="22"/>
        </w:rPr>
        <w:t xml:space="preserve">developed and approved </w:t>
      </w:r>
      <w:r>
        <w:rPr>
          <w:rFonts w:asciiTheme="minorHAnsi" w:hAnsiTheme="minorHAnsi" w:cs="Arial"/>
          <w:sz w:val="22"/>
          <w:szCs w:val="22"/>
        </w:rPr>
        <w:t xml:space="preserve">by the end of this financial year </w:t>
      </w:r>
      <w:r w:rsidR="00F3002B">
        <w:rPr>
          <w:rFonts w:asciiTheme="minorHAnsi" w:hAnsiTheme="minorHAnsi" w:cs="Arial"/>
          <w:sz w:val="22"/>
          <w:szCs w:val="22"/>
        </w:rPr>
        <w:t xml:space="preserve">with our vision of </w:t>
      </w:r>
      <w:r>
        <w:rPr>
          <w:rFonts w:asciiTheme="minorHAnsi" w:hAnsiTheme="minorHAnsi" w:cs="Arial"/>
          <w:sz w:val="22"/>
          <w:szCs w:val="22"/>
        </w:rPr>
        <w:t xml:space="preserve">‘Isle Learn’ officially </w:t>
      </w:r>
      <w:r w:rsidR="00F3002B">
        <w:rPr>
          <w:rFonts w:asciiTheme="minorHAnsi" w:hAnsiTheme="minorHAnsi" w:cs="Arial"/>
          <w:sz w:val="22"/>
          <w:szCs w:val="22"/>
        </w:rPr>
        <w:t>taking</w:t>
      </w:r>
      <w:r>
        <w:rPr>
          <w:rFonts w:asciiTheme="minorHAnsi" w:hAnsiTheme="minorHAnsi" w:cs="Arial"/>
          <w:sz w:val="22"/>
          <w:szCs w:val="22"/>
        </w:rPr>
        <w:t xml:space="preserve"> form in 2017.</w:t>
      </w:r>
    </w:p>
    <w:p w:rsidR="00CA0042" w:rsidRDefault="00CA0042">
      <w:pPr>
        <w:rPr>
          <w:rFonts w:asciiTheme="minorHAnsi" w:hAnsiTheme="minorHAnsi" w:cs="Arial"/>
          <w:sz w:val="22"/>
          <w:szCs w:val="22"/>
        </w:rPr>
      </w:pPr>
    </w:p>
    <w:p w:rsidR="0029437C" w:rsidRDefault="0029437C">
      <w:pPr>
        <w:rPr>
          <w:rFonts w:asciiTheme="minorHAnsi" w:hAnsiTheme="minorHAnsi" w:cs="Arial"/>
          <w:sz w:val="22"/>
          <w:szCs w:val="22"/>
        </w:rPr>
      </w:pPr>
    </w:p>
    <w:p w:rsidR="00CA0042" w:rsidRDefault="00053F17">
      <w:pPr>
        <w:rPr>
          <w:rFonts w:asciiTheme="minorHAnsi" w:hAnsiTheme="minorHAnsi" w:cs="Arial"/>
          <w:sz w:val="22"/>
          <w:szCs w:val="22"/>
        </w:rPr>
      </w:pPr>
      <w:r w:rsidRPr="00F43C36">
        <w:rPr>
          <w:rFonts w:asciiTheme="minorHAnsi" w:hAnsiTheme="minorHAnsi" w:cs="Arial"/>
          <w:b/>
          <w:sz w:val="22"/>
          <w:szCs w:val="22"/>
        </w:rPr>
        <w:t xml:space="preserve">Key Contact: </w:t>
      </w:r>
      <w:r>
        <w:rPr>
          <w:rFonts w:asciiTheme="minorHAnsi" w:hAnsiTheme="minorHAnsi" w:cs="Arial"/>
          <w:b/>
          <w:sz w:val="22"/>
          <w:szCs w:val="22"/>
        </w:rPr>
        <w:t xml:space="preserve">  </w:t>
      </w:r>
      <w:r>
        <w:rPr>
          <w:rFonts w:asciiTheme="minorHAnsi" w:hAnsiTheme="minorHAnsi" w:cs="Arial"/>
          <w:sz w:val="22"/>
          <w:szCs w:val="22"/>
        </w:rPr>
        <w:t xml:space="preserve">Jacqui Skeel, MLAFL Workforce Development Lead  -  </w:t>
      </w:r>
      <w:hyperlink r:id="rId13" w:history="1">
        <w:r w:rsidRPr="008D435C">
          <w:rPr>
            <w:rStyle w:val="Hyperlink"/>
            <w:rFonts w:asciiTheme="minorHAnsi" w:hAnsiTheme="minorHAnsi" w:cs="Arial"/>
            <w:sz w:val="22"/>
            <w:szCs w:val="22"/>
          </w:rPr>
          <w:t>jacqui.skeel@iow.nhs.uk</w:t>
        </w:r>
      </w:hyperlink>
    </w:p>
    <w:p w:rsidR="00CA0042" w:rsidRDefault="00CA0042">
      <w:pPr>
        <w:rPr>
          <w:rFonts w:asciiTheme="minorHAnsi" w:hAnsiTheme="minorHAnsi" w:cs="Arial"/>
          <w:sz w:val="22"/>
          <w:szCs w:val="22"/>
        </w:rPr>
      </w:pPr>
    </w:p>
    <w:p w:rsidR="00A13CF8" w:rsidRPr="00B13EEE" w:rsidRDefault="00C75064" w:rsidP="00F514FA">
      <w:pPr>
        <w:rPr>
          <w:rFonts w:asciiTheme="minorHAnsi" w:hAnsiTheme="minorHAnsi" w:cs="Arial"/>
          <w:sz w:val="22"/>
          <w:szCs w:val="22"/>
        </w:rPr>
      </w:pPr>
      <w:r>
        <w:rPr>
          <w:noProof/>
          <w:lang w:eastAsia="en-GB"/>
        </w:rPr>
        <w:drawing>
          <wp:anchor distT="0" distB="0" distL="114300" distR="114300" simplePos="0" relativeHeight="251668480" behindDoc="1" locked="0" layoutInCell="1" allowOverlap="1" wp14:anchorId="39A804C1" wp14:editId="7DCB3202">
            <wp:simplePos x="0" y="0"/>
            <wp:positionH relativeFrom="column">
              <wp:posOffset>152400</wp:posOffset>
            </wp:positionH>
            <wp:positionV relativeFrom="paragraph">
              <wp:posOffset>297180</wp:posOffset>
            </wp:positionV>
            <wp:extent cx="5731510" cy="262890"/>
            <wp:effectExtent l="0" t="0" r="2540" b="3810"/>
            <wp:wrapTight wrapText="bothSides">
              <wp:wrapPolygon edited="0">
                <wp:start x="0" y="0"/>
                <wp:lineTo x="0" y="20348"/>
                <wp:lineTo x="21538" y="20348"/>
                <wp:lineTo x="21538" y="0"/>
                <wp:lineTo x="0" y="0"/>
              </wp:wrapPolygon>
            </wp:wrapTight>
            <wp:docPr id="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628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6500B" w:rsidRPr="00D6500B">
        <w:rPr>
          <w:rFonts w:asciiTheme="minorHAnsi" w:hAnsiTheme="minorHAnsi" w:cs="Arial"/>
          <w:b/>
          <w:noProof/>
          <w:sz w:val="22"/>
          <w:szCs w:val="22"/>
          <w:lang w:eastAsia="en-GB"/>
        </w:rPr>
        <mc:AlternateContent>
          <mc:Choice Requires="wps">
            <w:drawing>
              <wp:anchor distT="0" distB="0" distL="114300" distR="114300" simplePos="0" relativeHeight="251674624" behindDoc="0" locked="0" layoutInCell="1" allowOverlap="1" wp14:anchorId="605F28FA" wp14:editId="3DB3E6BF">
                <wp:simplePos x="0" y="0"/>
                <wp:positionH relativeFrom="column">
                  <wp:posOffset>-668020</wp:posOffset>
                </wp:positionH>
                <wp:positionV relativeFrom="paragraph">
                  <wp:posOffset>788670</wp:posOffset>
                </wp:positionV>
                <wp:extent cx="1085850" cy="1403985"/>
                <wp:effectExtent l="0" t="0" r="0" b="76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3985"/>
                        </a:xfrm>
                        <a:prstGeom prst="rect">
                          <a:avLst/>
                        </a:prstGeom>
                        <a:solidFill>
                          <a:srgbClr val="FFFFFF"/>
                        </a:solidFill>
                        <a:ln w="9525">
                          <a:noFill/>
                          <a:miter lim="800000"/>
                          <a:headEnd/>
                          <a:tailEnd/>
                        </a:ln>
                      </wps:spPr>
                      <wps:txbx>
                        <w:txbxContent>
                          <w:p w:rsidR="00D6500B" w:rsidRPr="00D6500B" w:rsidRDefault="0044034A">
                            <w:pPr>
                              <w:rPr>
                                <w:rFonts w:asciiTheme="minorHAnsi" w:hAnsiTheme="minorHAnsi"/>
                                <w:sz w:val="18"/>
                              </w:rPr>
                            </w:pPr>
                            <w:r>
                              <w:rPr>
                                <w:rFonts w:asciiTheme="minorHAnsi" w:hAnsiTheme="minorHAnsi"/>
                                <w:sz w:val="18"/>
                              </w:rPr>
                              <w:t>V1 1.6.16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5F28FA" id="_x0000_s1027" type="#_x0000_t202" style="position:absolute;margin-left:-52.6pt;margin-top:62.1pt;width:85.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" stroked="f">
                <v:textbox style="mso-fit-shape-to-text:t">
                  <w:txbxContent>
                    <w:p w:rsidR="00D6500B" w:rsidRPr="00D6500B" w:rsidRDefault="0044034A">
                      <w:pPr>
                        <w:rPr>
                          <w:rFonts w:asciiTheme="minorHAnsi" w:hAnsiTheme="minorHAnsi"/>
                          <w:sz w:val="18"/>
                        </w:rPr>
                      </w:pPr>
                      <w:r>
                        <w:rPr>
                          <w:rFonts w:asciiTheme="minorHAnsi" w:hAnsiTheme="minorHAnsi"/>
                          <w:sz w:val="18"/>
                        </w:rPr>
                        <w:t>V1 1.6.16</w:t>
                      </w:r>
                    </w:p>
                  </w:txbxContent>
                </v:textbox>
              </v:shape>
            </w:pict>
          </mc:Fallback>
        </mc:AlternateContent>
      </w:r>
      <w:r w:rsidR="008F1BAD" w:rsidRPr="00B13EEE">
        <w:rPr>
          <w:rFonts w:asciiTheme="minorHAnsi" w:hAnsiTheme="minorHAnsi"/>
          <w:noProof/>
          <w:sz w:val="22"/>
          <w:szCs w:val="22"/>
          <w:lang w:eastAsia="en-GB"/>
        </w:rPr>
        <mc:AlternateContent>
          <mc:Choice Requires="wps">
            <w:drawing>
              <wp:anchor distT="0" distB="0" distL="114300" distR="114300" simplePos="0" relativeHeight="251659264" behindDoc="0" locked="0" layoutInCell="1" allowOverlap="1" wp14:anchorId="2829521D" wp14:editId="543FE00D">
                <wp:simplePos x="0" y="0"/>
                <wp:positionH relativeFrom="column">
                  <wp:posOffset>2828925</wp:posOffset>
                </wp:positionH>
                <wp:positionV relativeFrom="paragraph">
                  <wp:posOffset>1244600</wp:posOffset>
                </wp:positionV>
                <wp:extent cx="781050" cy="238125"/>
                <wp:effectExtent l="0" t="0" r="0" b="9525"/>
                <wp:wrapNone/>
                <wp:docPr id="3" name="Rectangle 3"/>
                <wp:cNvGraphicFramePr/>
                <a:graphic xmlns:a="http://schemas.openxmlformats.org/drawingml/2006/main">
                  <a:graphicData uri="http://schemas.microsoft.com/office/word/2010/wordprocessingShape">
                    <wps:wsp>
                      <wps:cNvSpPr/>
                      <wps:spPr>
                        <a:xfrm>
                          <a:off x="0" y="0"/>
                          <a:ext cx="781050" cy="238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CCF38" id="Rectangle 3" o:spid="_x0000_s1026" style="position:absolute;margin-left:222.75pt;margin-top:98pt;width:61.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" fillcolor="white [3212]" stroked="f" strokeweight="2pt"/>
            </w:pict>
          </mc:Fallback>
        </mc:AlternateContent>
      </w:r>
    </w:p>
    <w:sectPr w:rsidR="00A13CF8" w:rsidRPr="00B13EEE" w:rsidSect="00F43C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C8E" w:rsidRDefault="00F61C8E" w:rsidP="00F43C36">
      <w:r>
        <w:separator/>
      </w:r>
    </w:p>
  </w:endnote>
  <w:endnote w:type="continuationSeparator" w:id="0">
    <w:p w:rsidR="00F61C8E" w:rsidRDefault="00F61C8E" w:rsidP="00F4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C8E" w:rsidRDefault="00F61C8E" w:rsidP="00F43C36">
      <w:r>
        <w:separator/>
      </w:r>
    </w:p>
  </w:footnote>
  <w:footnote w:type="continuationSeparator" w:id="0">
    <w:p w:rsidR="00F61C8E" w:rsidRDefault="00F61C8E" w:rsidP="00F43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303"/>
    <w:multiLevelType w:val="hybridMultilevel"/>
    <w:tmpl w:val="02860712"/>
    <w:lvl w:ilvl="0" w:tplc="7186B2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D1AF7"/>
    <w:multiLevelType w:val="hybridMultilevel"/>
    <w:tmpl w:val="13420EF4"/>
    <w:lvl w:ilvl="0" w:tplc="DC625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90095"/>
    <w:multiLevelType w:val="hybridMultilevel"/>
    <w:tmpl w:val="B6822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63"/>
    <w:rsid w:val="000051B5"/>
    <w:rsid w:val="00010744"/>
    <w:rsid w:val="0001123D"/>
    <w:rsid w:val="0001550A"/>
    <w:rsid w:val="00024B02"/>
    <w:rsid w:val="0002516A"/>
    <w:rsid w:val="000259FF"/>
    <w:rsid w:val="00031053"/>
    <w:rsid w:val="000330D3"/>
    <w:rsid w:val="00033A76"/>
    <w:rsid w:val="00035A9D"/>
    <w:rsid w:val="000375E6"/>
    <w:rsid w:val="000441A3"/>
    <w:rsid w:val="00045AA1"/>
    <w:rsid w:val="00046C6E"/>
    <w:rsid w:val="00053F17"/>
    <w:rsid w:val="000663CB"/>
    <w:rsid w:val="0006734A"/>
    <w:rsid w:val="00074F79"/>
    <w:rsid w:val="000818B2"/>
    <w:rsid w:val="00083C2C"/>
    <w:rsid w:val="000843D7"/>
    <w:rsid w:val="00086F9F"/>
    <w:rsid w:val="000875A3"/>
    <w:rsid w:val="000925C1"/>
    <w:rsid w:val="00092F85"/>
    <w:rsid w:val="0009516F"/>
    <w:rsid w:val="000A121C"/>
    <w:rsid w:val="000A584B"/>
    <w:rsid w:val="000A6875"/>
    <w:rsid w:val="000B0BC5"/>
    <w:rsid w:val="000B1DC9"/>
    <w:rsid w:val="000B2F35"/>
    <w:rsid w:val="000B35DD"/>
    <w:rsid w:val="000C0550"/>
    <w:rsid w:val="000C1EFA"/>
    <w:rsid w:val="000C3689"/>
    <w:rsid w:val="000C5798"/>
    <w:rsid w:val="000D0943"/>
    <w:rsid w:val="000D0E43"/>
    <w:rsid w:val="000D5B34"/>
    <w:rsid w:val="000D6C5F"/>
    <w:rsid w:val="000D6E89"/>
    <w:rsid w:val="000E1BBF"/>
    <w:rsid w:val="000E44CC"/>
    <w:rsid w:val="000E4652"/>
    <w:rsid w:val="000E4848"/>
    <w:rsid w:val="000E7DF9"/>
    <w:rsid w:val="000F035E"/>
    <w:rsid w:val="000F121B"/>
    <w:rsid w:val="00107822"/>
    <w:rsid w:val="001119FC"/>
    <w:rsid w:val="00114191"/>
    <w:rsid w:val="00117EA2"/>
    <w:rsid w:val="0012414E"/>
    <w:rsid w:val="00133CA2"/>
    <w:rsid w:val="00136064"/>
    <w:rsid w:val="00137E12"/>
    <w:rsid w:val="00147E5E"/>
    <w:rsid w:val="001523FD"/>
    <w:rsid w:val="001534F0"/>
    <w:rsid w:val="001626C2"/>
    <w:rsid w:val="00167216"/>
    <w:rsid w:val="00172171"/>
    <w:rsid w:val="0017341E"/>
    <w:rsid w:val="00187845"/>
    <w:rsid w:val="001958ED"/>
    <w:rsid w:val="001966E4"/>
    <w:rsid w:val="00197206"/>
    <w:rsid w:val="00197FE7"/>
    <w:rsid w:val="001A3362"/>
    <w:rsid w:val="001A71BC"/>
    <w:rsid w:val="001A7391"/>
    <w:rsid w:val="001A7F75"/>
    <w:rsid w:val="001B2098"/>
    <w:rsid w:val="001C5821"/>
    <w:rsid w:val="001D06B0"/>
    <w:rsid w:val="001D3125"/>
    <w:rsid w:val="001D6A4E"/>
    <w:rsid w:val="001E51F3"/>
    <w:rsid w:val="001E7995"/>
    <w:rsid w:val="001F2633"/>
    <w:rsid w:val="001F4433"/>
    <w:rsid w:val="00206142"/>
    <w:rsid w:val="00206B26"/>
    <w:rsid w:val="00214723"/>
    <w:rsid w:val="002147DA"/>
    <w:rsid w:val="00214834"/>
    <w:rsid w:val="00217776"/>
    <w:rsid w:val="0022511D"/>
    <w:rsid w:val="00227C6B"/>
    <w:rsid w:val="0023245D"/>
    <w:rsid w:val="002332C2"/>
    <w:rsid w:val="00236FFF"/>
    <w:rsid w:val="0024084E"/>
    <w:rsid w:val="00240B16"/>
    <w:rsid w:val="002417A0"/>
    <w:rsid w:val="00242D78"/>
    <w:rsid w:val="0024490E"/>
    <w:rsid w:val="002604B7"/>
    <w:rsid w:val="00263421"/>
    <w:rsid w:val="002656B6"/>
    <w:rsid w:val="00267389"/>
    <w:rsid w:val="002723AE"/>
    <w:rsid w:val="0027639C"/>
    <w:rsid w:val="002770E9"/>
    <w:rsid w:val="00281970"/>
    <w:rsid w:val="002843B5"/>
    <w:rsid w:val="00286402"/>
    <w:rsid w:val="0028731F"/>
    <w:rsid w:val="0029437C"/>
    <w:rsid w:val="00295D23"/>
    <w:rsid w:val="002963D0"/>
    <w:rsid w:val="00297EF9"/>
    <w:rsid w:val="002A3419"/>
    <w:rsid w:val="002A5B07"/>
    <w:rsid w:val="002A7E9D"/>
    <w:rsid w:val="002B5BED"/>
    <w:rsid w:val="002C0290"/>
    <w:rsid w:val="002C04C9"/>
    <w:rsid w:val="002C26EA"/>
    <w:rsid w:val="002C5CC6"/>
    <w:rsid w:val="002D09A3"/>
    <w:rsid w:val="002D6184"/>
    <w:rsid w:val="002E0B9C"/>
    <w:rsid w:val="002E5652"/>
    <w:rsid w:val="002E69E2"/>
    <w:rsid w:val="002F10AA"/>
    <w:rsid w:val="00311601"/>
    <w:rsid w:val="003207E6"/>
    <w:rsid w:val="00323CF1"/>
    <w:rsid w:val="0033108B"/>
    <w:rsid w:val="00332563"/>
    <w:rsid w:val="00333FBB"/>
    <w:rsid w:val="0033734B"/>
    <w:rsid w:val="00340642"/>
    <w:rsid w:val="00346FED"/>
    <w:rsid w:val="00357719"/>
    <w:rsid w:val="00360A84"/>
    <w:rsid w:val="00365CF2"/>
    <w:rsid w:val="0037231E"/>
    <w:rsid w:val="00384964"/>
    <w:rsid w:val="00384B9B"/>
    <w:rsid w:val="00385A48"/>
    <w:rsid w:val="003933FE"/>
    <w:rsid w:val="003A4255"/>
    <w:rsid w:val="003A5EF6"/>
    <w:rsid w:val="003A7870"/>
    <w:rsid w:val="003C0E92"/>
    <w:rsid w:val="003D296C"/>
    <w:rsid w:val="003D34BF"/>
    <w:rsid w:val="003D5FFD"/>
    <w:rsid w:val="003D7AE1"/>
    <w:rsid w:val="003F146F"/>
    <w:rsid w:val="003F41B8"/>
    <w:rsid w:val="003F5ED1"/>
    <w:rsid w:val="003F6AA2"/>
    <w:rsid w:val="00410C21"/>
    <w:rsid w:val="004124C8"/>
    <w:rsid w:val="0041751C"/>
    <w:rsid w:val="0042557B"/>
    <w:rsid w:val="0043068C"/>
    <w:rsid w:val="0044034A"/>
    <w:rsid w:val="00443BA4"/>
    <w:rsid w:val="00446981"/>
    <w:rsid w:val="0045062C"/>
    <w:rsid w:val="00455D0D"/>
    <w:rsid w:val="00462D3D"/>
    <w:rsid w:val="00467241"/>
    <w:rsid w:val="0047573B"/>
    <w:rsid w:val="00476D94"/>
    <w:rsid w:val="00477B29"/>
    <w:rsid w:val="004801F2"/>
    <w:rsid w:val="004832FA"/>
    <w:rsid w:val="00491C35"/>
    <w:rsid w:val="0049604D"/>
    <w:rsid w:val="004B0E67"/>
    <w:rsid w:val="004B290A"/>
    <w:rsid w:val="004B4683"/>
    <w:rsid w:val="004B6911"/>
    <w:rsid w:val="004C1DE4"/>
    <w:rsid w:val="004C24D9"/>
    <w:rsid w:val="004C3093"/>
    <w:rsid w:val="004C3E8E"/>
    <w:rsid w:val="004C5283"/>
    <w:rsid w:val="004D06F4"/>
    <w:rsid w:val="004D08E5"/>
    <w:rsid w:val="004D3D06"/>
    <w:rsid w:val="004E3360"/>
    <w:rsid w:val="004E44F5"/>
    <w:rsid w:val="004E46BF"/>
    <w:rsid w:val="004F048D"/>
    <w:rsid w:val="004F2DFE"/>
    <w:rsid w:val="004F47EF"/>
    <w:rsid w:val="004F5FE0"/>
    <w:rsid w:val="004F6395"/>
    <w:rsid w:val="004F7653"/>
    <w:rsid w:val="005112E3"/>
    <w:rsid w:val="005134CD"/>
    <w:rsid w:val="00513694"/>
    <w:rsid w:val="00520ECD"/>
    <w:rsid w:val="00521D35"/>
    <w:rsid w:val="0052313C"/>
    <w:rsid w:val="00526B7B"/>
    <w:rsid w:val="005309F9"/>
    <w:rsid w:val="005422C4"/>
    <w:rsid w:val="005536C6"/>
    <w:rsid w:val="00554704"/>
    <w:rsid w:val="005561DA"/>
    <w:rsid w:val="00556721"/>
    <w:rsid w:val="00560829"/>
    <w:rsid w:val="00560DF8"/>
    <w:rsid w:val="00564CC1"/>
    <w:rsid w:val="005668AA"/>
    <w:rsid w:val="00572329"/>
    <w:rsid w:val="005804CA"/>
    <w:rsid w:val="00590550"/>
    <w:rsid w:val="00590C44"/>
    <w:rsid w:val="00596519"/>
    <w:rsid w:val="005B1D65"/>
    <w:rsid w:val="005B23E1"/>
    <w:rsid w:val="005B3D19"/>
    <w:rsid w:val="005B42F9"/>
    <w:rsid w:val="005B4F2F"/>
    <w:rsid w:val="005B5F15"/>
    <w:rsid w:val="005B7DC8"/>
    <w:rsid w:val="005C260A"/>
    <w:rsid w:val="005C5AEE"/>
    <w:rsid w:val="005D0A4B"/>
    <w:rsid w:val="005D5261"/>
    <w:rsid w:val="005E1879"/>
    <w:rsid w:val="005E1CE3"/>
    <w:rsid w:val="005E3118"/>
    <w:rsid w:val="005E3FD2"/>
    <w:rsid w:val="005E6ACF"/>
    <w:rsid w:val="005F0592"/>
    <w:rsid w:val="00602779"/>
    <w:rsid w:val="006051D3"/>
    <w:rsid w:val="00610C8A"/>
    <w:rsid w:val="00614053"/>
    <w:rsid w:val="006167E9"/>
    <w:rsid w:val="00622B13"/>
    <w:rsid w:val="0063008E"/>
    <w:rsid w:val="0063104D"/>
    <w:rsid w:val="0063141C"/>
    <w:rsid w:val="00634C06"/>
    <w:rsid w:val="00643404"/>
    <w:rsid w:val="006543FD"/>
    <w:rsid w:val="00656418"/>
    <w:rsid w:val="00663AB1"/>
    <w:rsid w:val="00666A8E"/>
    <w:rsid w:val="00674C38"/>
    <w:rsid w:val="00674C54"/>
    <w:rsid w:val="006757A2"/>
    <w:rsid w:val="00677D58"/>
    <w:rsid w:val="0068272D"/>
    <w:rsid w:val="0068328F"/>
    <w:rsid w:val="00684532"/>
    <w:rsid w:val="00696E6F"/>
    <w:rsid w:val="006A0DA5"/>
    <w:rsid w:val="006A24D4"/>
    <w:rsid w:val="006A4F94"/>
    <w:rsid w:val="006A76EA"/>
    <w:rsid w:val="006A78FD"/>
    <w:rsid w:val="006B04FC"/>
    <w:rsid w:val="006B2B78"/>
    <w:rsid w:val="006B5AE0"/>
    <w:rsid w:val="006B64DB"/>
    <w:rsid w:val="006B7144"/>
    <w:rsid w:val="006C6506"/>
    <w:rsid w:val="006C73DF"/>
    <w:rsid w:val="006D23BE"/>
    <w:rsid w:val="006D3AC2"/>
    <w:rsid w:val="006E2B52"/>
    <w:rsid w:val="006E2F3D"/>
    <w:rsid w:val="006E4B45"/>
    <w:rsid w:val="006F1900"/>
    <w:rsid w:val="007045B4"/>
    <w:rsid w:val="00705DAA"/>
    <w:rsid w:val="007063BA"/>
    <w:rsid w:val="007101E9"/>
    <w:rsid w:val="00715147"/>
    <w:rsid w:val="007213F3"/>
    <w:rsid w:val="00726D50"/>
    <w:rsid w:val="00727DFE"/>
    <w:rsid w:val="0073240B"/>
    <w:rsid w:val="00740F8E"/>
    <w:rsid w:val="0074391C"/>
    <w:rsid w:val="00751F9A"/>
    <w:rsid w:val="00752624"/>
    <w:rsid w:val="00762090"/>
    <w:rsid w:val="007644A2"/>
    <w:rsid w:val="00766252"/>
    <w:rsid w:val="00771B4D"/>
    <w:rsid w:val="00782EE4"/>
    <w:rsid w:val="007840F5"/>
    <w:rsid w:val="00784763"/>
    <w:rsid w:val="007857E9"/>
    <w:rsid w:val="00787749"/>
    <w:rsid w:val="00790FE0"/>
    <w:rsid w:val="0079461F"/>
    <w:rsid w:val="00795776"/>
    <w:rsid w:val="00795820"/>
    <w:rsid w:val="00796C93"/>
    <w:rsid w:val="007A149A"/>
    <w:rsid w:val="007A1778"/>
    <w:rsid w:val="007A2EB0"/>
    <w:rsid w:val="007A598B"/>
    <w:rsid w:val="007B12CE"/>
    <w:rsid w:val="007B2050"/>
    <w:rsid w:val="007B5AF8"/>
    <w:rsid w:val="007B78E5"/>
    <w:rsid w:val="007B7A3B"/>
    <w:rsid w:val="007C7A08"/>
    <w:rsid w:val="007D56D1"/>
    <w:rsid w:val="007E264B"/>
    <w:rsid w:val="007E7444"/>
    <w:rsid w:val="007F1884"/>
    <w:rsid w:val="007F731F"/>
    <w:rsid w:val="00801B5D"/>
    <w:rsid w:val="0080480B"/>
    <w:rsid w:val="0083307A"/>
    <w:rsid w:val="00833735"/>
    <w:rsid w:val="00833D97"/>
    <w:rsid w:val="00837E72"/>
    <w:rsid w:val="008406A8"/>
    <w:rsid w:val="00841641"/>
    <w:rsid w:val="00844E5D"/>
    <w:rsid w:val="0084564F"/>
    <w:rsid w:val="00846C2B"/>
    <w:rsid w:val="00846E25"/>
    <w:rsid w:val="00854659"/>
    <w:rsid w:val="008628D4"/>
    <w:rsid w:val="0087514E"/>
    <w:rsid w:val="008848AF"/>
    <w:rsid w:val="0089406C"/>
    <w:rsid w:val="008A0514"/>
    <w:rsid w:val="008A0FC7"/>
    <w:rsid w:val="008A7814"/>
    <w:rsid w:val="008B4DD4"/>
    <w:rsid w:val="008B5090"/>
    <w:rsid w:val="008B78E8"/>
    <w:rsid w:val="008C2AD6"/>
    <w:rsid w:val="008C3907"/>
    <w:rsid w:val="008C7911"/>
    <w:rsid w:val="008D509F"/>
    <w:rsid w:val="008D5F47"/>
    <w:rsid w:val="008D7860"/>
    <w:rsid w:val="008E4588"/>
    <w:rsid w:val="008E4DD4"/>
    <w:rsid w:val="008E5ECA"/>
    <w:rsid w:val="008E6EC7"/>
    <w:rsid w:val="008F0C97"/>
    <w:rsid w:val="008F0E94"/>
    <w:rsid w:val="008F1BAD"/>
    <w:rsid w:val="008F25D1"/>
    <w:rsid w:val="008F2CB2"/>
    <w:rsid w:val="008F2F8E"/>
    <w:rsid w:val="009030E2"/>
    <w:rsid w:val="0090339E"/>
    <w:rsid w:val="00906D21"/>
    <w:rsid w:val="009157E1"/>
    <w:rsid w:val="00915E59"/>
    <w:rsid w:val="009211F7"/>
    <w:rsid w:val="00921844"/>
    <w:rsid w:val="0092295C"/>
    <w:rsid w:val="00924C81"/>
    <w:rsid w:val="00926D9F"/>
    <w:rsid w:val="00937A87"/>
    <w:rsid w:val="00942002"/>
    <w:rsid w:val="0094651B"/>
    <w:rsid w:val="00954987"/>
    <w:rsid w:val="00960499"/>
    <w:rsid w:val="00964A3C"/>
    <w:rsid w:val="00965A78"/>
    <w:rsid w:val="00974EAD"/>
    <w:rsid w:val="009766FA"/>
    <w:rsid w:val="00976D99"/>
    <w:rsid w:val="00984358"/>
    <w:rsid w:val="009857CF"/>
    <w:rsid w:val="0098676E"/>
    <w:rsid w:val="00991155"/>
    <w:rsid w:val="009912F6"/>
    <w:rsid w:val="0099309B"/>
    <w:rsid w:val="0099382B"/>
    <w:rsid w:val="009945DC"/>
    <w:rsid w:val="009966F2"/>
    <w:rsid w:val="009968B9"/>
    <w:rsid w:val="009A04F6"/>
    <w:rsid w:val="009A08D6"/>
    <w:rsid w:val="009B03CE"/>
    <w:rsid w:val="009B5EE2"/>
    <w:rsid w:val="009B6758"/>
    <w:rsid w:val="009B679F"/>
    <w:rsid w:val="009C2192"/>
    <w:rsid w:val="009C4C2B"/>
    <w:rsid w:val="009C53A2"/>
    <w:rsid w:val="009C705E"/>
    <w:rsid w:val="009D1AB7"/>
    <w:rsid w:val="009D29C8"/>
    <w:rsid w:val="009D712C"/>
    <w:rsid w:val="009F4985"/>
    <w:rsid w:val="009F4AA2"/>
    <w:rsid w:val="009F7E1A"/>
    <w:rsid w:val="00A049FE"/>
    <w:rsid w:val="00A0750D"/>
    <w:rsid w:val="00A13CF8"/>
    <w:rsid w:val="00A16653"/>
    <w:rsid w:val="00A21496"/>
    <w:rsid w:val="00A2634F"/>
    <w:rsid w:val="00A318F8"/>
    <w:rsid w:val="00A31B29"/>
    <w:rsid w:val="00A3416C"/>
    <w:rsid w:val="00A375E0"/>
    <w:rsid w:val="00A40D8A"/>
    <w:rsid w:val="00A40DAE"/>
    <w:rsid w:val="00A4178E"/>
    <w:rsid w:val="00A42758"/>
    <w:rsid w:val="00A4341A"/>
    <w:rsid w:val="00A50178"/>
    <w:rsid w:val="00A509CC"/>
    <w:rsid w:val="00A54203"/>
    <w:rsid w:val="00A5476F"/>
    <w:rsid w:val="00A56ED2"/>
    <w:rsid w:val="00A57051"/>
    <w:rsid w:val="00A60BAB"/>
    <w:rsid w:val="00A64768"/>
    <w:rsid w:val="00A73758"/>
    <w:rsid w:val="00A80807"/>
    <w:rsid w:val="00A91419"/>
    <w:rsid w:val="00A97FDA"/>
    <w:rsid w:val="00AA7D1D"/>
    <w:rsid w:val="00AA7DF2"/>
    <w:rsid w:val="00AB0B0B"/>
    <w:rsid w:val="00AB0CE2"/>
    <w:rsid w:val="00AB48BF"/>
    <w:rsid w:val="00AB697C"/>
    <w:rsid w:val="00AC13CB"/>
    <w:rsid w:val="00AC3321"/>
    <w:rsid w:val="00AC769D"/>
    <w:rsid w:val="00AD2EB2"/>
    <w:rsid w:val="00AD5418"/>
    <w:rsid w:val="00AE4E52"/>
    <w:rsid w:val="00AE58BE"/>
    <w:rsid w:val="00AE6EA0"/>
    <w:rsid w:val="00AF3EE3"/>
    <w:rsid w:val="00B0515A"/>
    <w:rsid w:val="00B0554C"/>
    <w:rsid w:val="00B1005A"/>
    <w:rsid w:val="00B1066D"/>
    <w:rsid w:val="00B11C9A"/>
    <w:rsid w:val="00B13B8E"/>
    <w:rsid w:val="00B13EEE"/>
    <w:rsid w:val="00B1688D"/>
    <w:rsid w:val="00B16949"/>
    <w:rsid w:val="00B24F99"/>
    <w:rsid w:val="00B26D40"/>
    <w:rsid w:val="00B33677"/>
    <w:rsid w:val="00B3529D"/>
    <w:rsid w:val="00B377BB"/>
    <w:rsid w:val="00B62FE3"/>
    <w:rsid w:val="00B6329A"/>
    <w:rsid w:val="00B66218"/>
    <w:rsid w:val="00B76D16"/>
    <w:rsid w:val="00B8221C"/>
    <w:rsid w:val="00B851A3"/>
    <w:rsid w:val="00B96BCA"/>
    <w:rsid w:val="00BA177A"/>
    <w:rsid w:val="00BA5263"/>
    <w:rsid w:val="00BB36B2"/>
    <w:rsid w:val="00BB4016"/>
    <w:rsid w:val="00BB5CB0"/>
    <w:rsid w:val="00BB64ED"/>
    <w:rsid w:val="00BB7C6E"/>
    <w:rsid w:val="00BC537F"/>
    <w:rsid w:val="00BC690E"/>
    <w:rsid w:val="00BD136D"/>
    <w:rsid w:val="00BD1A0B"/>
    <w:rsid w:val="00BD2683"/>
    <w:rsid w:val="00BD3A83"/>
    <w:rsid w:val="00BD44C5"/>
    <w:rsid w:val="00BD5FE3"/>
    <w:rsid w:val="00BD74E7"/>
    <w:rsid w:val="00BE3C63"/>
    <w:rsid w:val="00BE5EEF"/>
    <w:rsid w:val="00BE7297"/>
    <w:rsid w:val="00BF5D1F"/>
    <w:rsid w:val="00C07397"/>
    <w:rsid w:val="00C12428"/>
    <w:rsid w:val="00C16B0A"/>
    <w:rsid w:val="00C17D45"/>
    <w:rsid w:val="00C20B16"/>
    <w:rsid w:val="00C26920"/>
    <w:rsid w:val="00C26BDF"/>
    <w:rsid w:val="00C33DA0"/>
    <w:rsid w:val="00C36950"/>
    <w:rsid w:val="00C37135"/>
    <w:rsid w:val="00C446EA"/>
    <w:rsid w:val="00C56081"/>
    <w:rsid w:val="00C63A2F"/>
    <w:rsid w:val="00C63E87"/>
    <w:rsid w:val="00C7359D"/>
    <w:rsid w:val="00C73958"/>
    <w:rsid w:val="00C73FFF"/>
    <w:rsid w:val="00C75064"/>
    <w:rsid w:val="00C75DE0"/>
    <w:rsid w:val="00C84EE5"/>
    <w:rsid w:val="00C87B80"/>
    <w:rsid w:val="00C915A0"/>
    <w:rsid w:val="00C94E7E"/>
    <w:rsid w:val="00C962A9"/>
    <w:rsid w:val="00CA0042"/>
    <w:rsid w:val="00CA04E6"/>
    <w:rsid w:val="00CA186F"/>
    <w:rsid w:val="00CA3005"/>
    <w:rsid w:val="00CA37FF"/>
    <w:rsid w:val="00CB0287"/>
    <w:rsid w:val="00CB3DAD"/>
    <w:rsid w:val="00CB7F14"/>
    <w:rsid w:val="00CC6D4F"/>
    <w:rsid w:val="00CC7EB8"/>
    <w:rsid w:val="00CE001D"/>
    <w:rsid w:val="00CE01F0"/>
    <w:rsid w:val="00CF1070"/>
    <w:rsid w:val="00CF19B2"/>
    <w:rsid w:val="00D03279"/>
    <w:rsid w:val="00D11459"/>
    <w:rsid w:val="00D14165"/>
    <w:rsid w:val="00D141E4"/>
    <w:rsid w:val="00D1515D"/>
    <w:rsid w:val="00D16BE0"/>
    <w:rsid w:val="00D16F29"/>
    <w:rsid w:val="00D21021"/>
    <w:rsid w:val="00D232D3"/>
    <w:rsid w:val="00D30456"/>
    <w:rsid w:val="00D30AE2"/>
    <w:rsid w:val="00D326F8"/>
    <w:rsid w:val="00D3381F"/>
    <w:rsid w:val="00D37415"/>
    <w:rsid w:val="00D45650"/>
    <w:rsid w:val="00D5334D"/>
    <w:rsid w:val="00D60030"/>
    <w:rsid w:val="00D6070F"/>
    <w:rsid w:val="00D613D6"/>
    <w:rsid w:val="00D62884"/>
    <w:rsid w:val="00D63550"/>
    <w:rsid w:val="00D64C13"/>
    <w:rsid w:val="00D6500B"/>
    <w:rsid w:val="00D658AF"/>
    <w:rsid w:val="00D66AB1"/>
    <w:rsid w:val="00D74CB3"/>
    <w:rsid w:val="00D7663B"/>
    <w:rsid w:val="00D81F28"/>
    <w:rsid w:val="00D84424"/>
    <w:rsid w:val="00D84B57"/>
    <w:rsid w:val="00D85381"/>
    <w:rsid w:val="00D924E2"/>
    <w:rsid w:val="00DA1631"/>
    <w:rsid w:val="00DA2EC6"/>
    <w:rsid w:val="00DA3C9E"/>
    <w:rsid w:val="00DA5DFD"/>
    <w:rsid w:val="00DA7FD9"/>
    <w:rsid w:val="00DB3F4C"/>
    <w:rsid w:val="00DB47AC"/>
    <w:rsid w:val="00DB7C61"/>
    <w:rsid w:val="00DC051E"/>
    <w:rsid w:val="00DD0638"/>
    <w:rsid w:val="00DD4395"/>
    <w:rsid w:val="00DD5AF9"/>
    <w:rsid w:val="00DE4A98"/>
    <w:rsid w:val="00DE5202"/>
    <w:rsid w:val="00DF01E7"/>
    <w:rsid w:val="00E00D07"/>
    <w:rsid w:val="00E04211"/>
    <w:rsid w:val="00E06D9B"/>
    <w:rsid w:val="00E078FD"/>
    <w:rsid w:val="00E07CDC"/>
    <w:rsid w:val="00E134A6"/>
    <w:rsid w:val="00E20DD0"/>
    <w:rsid w:val="00E23361"/>
    <w:rsid w:val="00E2559A"/>
    <w:rsid w:val="00E25669"/>
    <w:rsid w:val="00E26671"/>
    <w:rsid w:val="00E27BD5"/>
    <w:rsid w:val="00E3117E"/>
    <w:rsid w:val="00E31316"/>
    <w:rsid w:val="00E3290A"/>
    <w:rsid w:val="00E372DC"/>
    <w:rsid w:val="00E45F81"/>
    <w:rsid w:val="00E47ABE"/>
    <w:rsid w:val="00E50D6A"/>
    <w:rsid w:val="00E50FF4"/>
    <w:rsid w:val="00E526D9"/>
    <w:rsid w:val="00E54771"/>
    <w:rsid w:val="00E55B61"/>
    <w:rsid w:val="00E64CEC"/>
    <w:rsid w:val="00E668D8"/>
    <w:rsid w:val="00E671FF"/>
    <w:rsid w:val="00E676F7"/>
    <w:rsid w:val="00E719C6"/>
    <w:rsid w:val="00E80DF3"/>
    <w:rsid w:val="00E81E30"/>
    <w:rsid w:val="00E82291"/>
    <w:rsid w:val="00E867BA"/>
    <w:rsid w:val="00E93EC6"/>
    <w:rsid w:val="00EA1950"/>
    <w:rsid w:val="00EB2E4D"/>
    <w:rsid w:val="00EB6DA5"/>
    <w:rsid w:val="00EB7169"/>
    <w:rsid w:val="00EB74B0"/>
    <w:rsid w:val="00EC1D2C"/>
    <w:rsid w:val="00EC2861"/>
    <w:rsid w:val="00EC3C96"/>
    <w:rsid w:val="00EC4B32"/>
    <w:rsid w:val="00EC4F3C"/>
    <w:rsid w:val="00EC5BD9"/>
    <w:rsid w:val="00EC7BDA"/>
    <w:rsid w:val="00EC7E9B"/>
    <w:rsid w:val="00ED4C80"/>
    <w:rsid w:val="00ED7F40"/>
    <w:rsid w:val="00EE1CB6"/>
    <w:rsid w:val="00EE4AD5"/>
    <w:rsid w:val="00EF05DA"/>
    <w:rsid w:val="00EF4ADA"/>
    <w:rsid w:val="00EF5F47"/>
    <w:rsid w:val="00F01303"/>
    <w:rsid w:val="00F17EAE"/>
    <w:rsid w:val="00F3002B"/>
    <w:rsid w:val="00F30531"/>
    <w:rsid w:val="00F31CB1"/>
    <w:rsid w:val="00F43B1E"/>
    <w:rsid w:val="00F43C36"/>
    <w:rsid w:val="00F44903"/>
    <w:rsid w:val="00F44E0C"/>
    <w:rsid w:val="00F4664F"/>
    <w:rsid w:val="00F50651"/>
    <w:rsid w:val="00F514FA"/>
    <w:rsid w:val="00F5353A"/>
    <w:rsid w:val="00F55CB8"/>
    <w:rsid w:val="00F60766"/>
    <w:rsid w:val="00F60ECF"/>
    <w:rsid w:val="00F61388"/>
    <w:rsid w:val="00F61C8E"/>
    <w:rsid w:val="00F624A4"/>
    <w:rsid w:val="00F65CDE"/>
    <w:rsid w:val="00F65D2D"/>
    <w:rsid w:val="00F800D0"/>
    <w:rsid w:val="00F82179"/>
    <w:rsid w:val="00F8310B"/>
    <w:rsid w:val="00F83680"/>
    <w:rsid w:val="00F836D5"/>
    <w:rsid w:val="00F8450D"/>
    <w:rsid w:val="00F85E62"/>
    <w:rsid w:val="00F8719B"/>
    <w:rsid w:val="00F91D59"/>
    <w:rsid w:val="00F95B6A"/>
    <w:rsid w:val="00F96681"/>
    <w:rsid w:val="00FA2C49"/>
    <w:rsid w:val="00FA49B0"/>
    <w:rsid w:val="00FB0C0E"/>
    <w:rsid w:val="00FB1494"/>
    <w:rsid w:val="00FB588C"/>
    <w:rsid w:val="00FB5D34"/>
    <w:rsid w:val="00FB6616"/>
    <w:rsid w:val="00FB7CE2"/>
    <w:rsid w:val="00FC351D"/>
    <w:rsid w:val="00FC3EFA"/>
    <w:rsid w:val="00FC4E17"/>
    <w:rsid w:val="00FC5C3B"/>
    <w:rsid w:val="00FC5D21"/>
    <w:rsid w:val="00FC722A"/>
    <w:rsid w:val="00FD1507"/>
    <w:rsid w:val="00FD40A0"/>
    <w:rsid w:val="00FD588E"/>
    <w:rsid w:val="00FE08B7"/>
    <w:rsid w:val="00FE697D"/>
    <w:rsid w:val="00FF115C"/>
    <w:rsid w:val="00FF1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7953742-4AEF-403E-A0BD-EB9ACBF5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ckiesdemo">
    <w:name w:val="Jackies demo"/>
    <w:basedOn w:val="Normal"/>
    <w:rPr>
      <w:rFonts w:ascii="Symbol" w:hAnsi="Symbol"/>
      <w:b/>
      <w:sz w:val="28"/>
      <w:lang w:bidi="he-IL"/>
    </w:rPr>
  </w:style>
  <w:style w:type="paragraph" w:customStyle="1" w:styleId="Jackiedemo">
    <w:name w:val="Jackie demo"/>
    <w:basedOn w:val="Heading1"/>
    <w:pPr>
      <w:spacing w:before="0" w:after="0"/>
      <w:jc w:val="both"/>
    </w:pPr>
    <w:rPr>
      <w:rFonts w:ascii="Baskerville Old Face" w:hAnsi="Baskerville Old Face" w:cs="Times New Roman"/>
      <w:bCs w:val="0"/>
      <w:kern w:val="0"/>
      <w:szCs w:val="20"/>
      <w:lang w:bidi="he-IL"/>
    </w:rPr>
  </w:style>
  <w:style w:type="paragraph" w:customStyle="1" w:styleId="Jackiesdemohead1">
    <w:name w:val="Jackies demo head 1"/>
    <w:basedOn w:val="Heading1"/>
    <w:rPr>
      <w:rFonts w:ascii="Tempus Sans ITC" w:hAnsi="Tempus Sans ITC"/>
      <w:b w:val="0"/>
      <w:sz w:val="28"/>
      <w:lang w:bidi="he-IL"/>
    </w:rPr>
  </w:style>
  <w:style w:type="paragraph" w:customStyle="1" w:styleId="Jackiedemohead2">
    <w:name w:val="Jackie demo head 2"/>
    <w:basedOn w:val="Heading2"/>
    <w:pPr>
      <w:spacing w:before="0" w:after="0"/>
      <w:jc w:val="both"/>
    </w:pPr>
    <w:rPr>
      <w:rFonts w:ascii="Baskerville Old Face" w:hAnsi="Baskerville Old Face" w:cs="Times New Roman"/>
      <w:bCs w:val="0"/>
      <w:szCs w:val="20"/>
      <w:lang w:bidi="he-IL"/>
    </w:rPr>
  </w:style>
  <w:style w:type="paragraph" w:customStyle="1" w:styleId="coralsdemo">
    <w:name w:val="corals demo"/>
    <w:basedOn w:val="Heading1"/>
    <w:pPr>
      <w:spacing w:after="240"/>
    </w:pPr>
    <w:rPr>
      <w:rFonts w:ascii="Tahoma" w:hAnsi="Tahoma"/>
      <w:b w:val="0"/>
      <w:i/>
      <w:sz w:val="24"/>
      <w:lang w:bidi="he-IL"/>
    </w:rPr>
  </w:style>
  <w:style w:type="paragraph" w:styleId="Header">
    <w:name w:val="header"/>
    <w:basedOn w:val="Normal"/>
    <w:pPr>
      <w:tabs>
        <w:tab w:val="center" w:pos="4153"/>
        <w:tab w:val="right" w:pos="8306"/>
      </w:tabs>
    </w:pPr>
  </w:style>
  <w:style w:type="paragraph" w:customStyle="1" w:styleId="jackie2style">
    <w:name w:val="jackie 2 style"/>
    <w:basedOn w:val="Normal"/>
    <w:rPr>
      <w:b/>
      <w:sz w:val="20"/>
      <w:lang w:bidi="he-IL"/>
    </w:rPr>
  </w:style>
  <w:style w:type="paragraph" w:styleId="BalloonText">
    <w:name w:val="Balloon Text"/>
    <w:basedOn w:val="Normal"/>
    <w:link w:val="BalloonTextChar"/>
    <w:rsid w:val="00A13CF8"/>
    <w:rPr>
      <w:rFonts w:ascii="Tahoma" w:hAnsi="Tahoma" w:cs="Tahoma"/>
      <w:sz w:val="16"/>
      <w:szCs w:val="16"/>
    </w:rPr>
  </w:style>
  <w:style w:type="character" w:customStyle="1" w:styleId="BalloonTextChar">
    <w:name w:val="Balloon Text Char"/>
    <w:basedOn w:val="DefaultParagraphFont"/>
    <w:link w:val="BalloonText"/>
    <w:rsid w:val="00A13CF8"/>
    <w:rPr>
      <w:rFonts w:ascii="Tahoma" w:hAnsi="Tahoma" w:cs="Tahoma"/>
      <w:sz w:val="16"/>
      <w:szCs w:val="16"/>
      <w:lang w:eastAsia="en-US"/>
    </w:rPr>
  </w:style>
  <w:style w:type="character" w:styleId="Hyperlink">
    <w:name w:val="Hyperlink"/>
    <w:basedOn w:val="DefaultParagraphFont"/>
    <w:rsid w:val="00F43C36"/>
    <w:rPr>
      <w:color w:val="0000FF" w:themeColor="hyperlink"/>
      <w:u w:val="single"/>
    </w:rPr>
  </w:style>
  <w:style w:type="paragraph" w:styleId="Footer">
    <w:name w:val="footer"/>
    <w:basedOn w:val="Normal"/>
    <w:link w:val="FooterChar"/>
    <w:uiPriority w:val="99"/>
    <w:rsid w:val="00F43C36"/>
    <w:pPr>
      <w:tabs>
        <w:tab w:val="center" w:pos="4513"/>
        <w:tab w:val="right" w:pos="9026"/>
      </w:tabs>
    </w:pPr>
  </w:style>
  <w:style w:type="character" w:customStyle="1" w:styleId="FooterChar">
    <w:name w:val="Footer Char"/>
    <w:basedOn w:val="DefaultParagraphFont"/>
    <w:link w:val="Footer"/>
    <w:uiPriority w:val="99"/>
    <w:rsid w:val="00F43C36"/>
    <w:rPr>
      <w:sz w:val="24"/>
      <w:szCs w:val="24"/>
      <w:lang w:eastAsia="en-US"/>
    </w:rPr>
  </w:style>
  <w:style w:type="paragraph" w:styleId="ListParagraph">
    <w:name w:val="List Paragraph"/>
    <w:basedOn w:val="Normal"/>
    <w:uiPriority w:val="34"/>
    <w:qFormat/>
    <w:rsid w:val="00CB3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8817">
      <w:bodyDiv w:val="1"/>
      <w:marLeft w:val="0"/>
      <w:marRight w:val="0"/>
      <w:marTop w:val="0"/>
      <w:marBottom w:val="0"/>
      <w:divBdr>
        <w:top w:val="none" w:sz="0" w:space="0" w:color="auto"/>
        <w:left w:val="none" w:sz="0" w:space="0" w:color="auto"/>
        <w:bottom w:val="none" w:sz="0" w:space="0" w:color="auto"/>
        <w:right w:val="none" w:sz="0" w:space="0" w:color="auto"/>
      </w:divBdr>
      <w:divsChild>
        <w:div w:id="924191395">
          <w:marLeft w:val="0"/>
          <w:marRight w:val="0"/>
          <w:marTop w:val="0"/>
          <w:marBottom w:val="0"/>
          <w:divBdr>
            <w:top w:val="none" w:sz="0" w:space="0" w:color="auto"/>
            <w:left w:val="none" w:sz="0" w:space="0" w:color="auto"/>
            <w:bottom w:val="none" w:sz="0" w:space="0" w:color="auto"/>
            <w:right w:val="none" w:sz="0" w:space="0" w:color="auto"/>
          </w:divBdr>
          <w:divsChild>
            <w:div w:id="759790852">
              <w:marLeft w:val="0"/>
              <w:marRight w:val="0"/>
              <w:marTop w:val="0"/>
              <w:marBottom w:val="0"/>
              <w:divBdr>
                <w:top w:val="none" w:sz="0" w:space="0" w:color="auto"/>
                <w:left w:val="none" w:sz="0" w:space="0" w:color="auto"/>
                <w:bottom w:val="none" w:sz="0" w:space="0" w:color="auto"/>
                <w:right w:val="none" w:sz="0" w:space="0" w:color="auto"/>
              </w:divBdr>
              <w:divsChild>
                <w:div w:id="14127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acqui.skeel@iow.nhs.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3254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skeel_j</dc:creator>
  <cp:lastModifiedBy>Stephanie Hayles</cp:lastModifiedBy>
  <cp:revision>2</cp:revision>
  <cp:lastPrinted>2016-05-20T14:42:00Z</cp:lastPrinted>
  <dcterms:created xsi:type="dcterms:W3CDTF">2017-06-20T15:36:00Z</dcterms:created>
  <dcterms:modified xsi:type="dcterms:W3CDTF">2017-06-20T15:36:00Z</dcterms:modified>
</cp:coreProperties>
</file>